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72"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678"/>
        <w:gridCol w:w="3260"/>
        <w:gridCol w:w="6634"/>
      </w:tblGrid>
      <w:tr w:rsidR="00AA6A8E" w:rsidRPr="00AA6A8E" w:rsidTr="00AA6A8E">
        <w:trPr>
          <w:jc w:val="center"/>
        </w:trPr>
        <w:tc>
          <w:tcPr>
            <w:tcW w:w="4678" w:type="dxa"/>
            <w:tcBorders>
              <w:top w:val="nil"/>
              <w:left w:val="nil"/>
              <w:bottom w:val="nil"/>
              <w:right w:val="nil"/>
              <w:tl2br w:val="nil"/>
              <w:tr2bl w:val="nil"/>
            </w:tcBorders>
            <w:shd w:val="clear" w:color="auto" w:fill="auto"/>
            <w:tcMar>
              <w:top w:w="0" w:type="dxa"/>
              <w:left w:w="108" w:type="dxa"/>
              <w:bottom w:w="0" w:type="dxa"/>
              <w:right w:w="108" w:type="dxa"/>
            </w:tcMar>
          </w:tcPr>
          <w:p w:rsidR="00AA6A8E" w:rsidRPr="00AA6A8E" w:rsidRDefault="00AA6A8E" w:rsidP="00AA6A8E">
            <w:pPr>
              <w:spacing w:after="0" w:line="240" w:lineRule="auto"/>
              <w:jc w:val="center"/>
              <w:rPr>
                <w:rFonts w:ascii="Times New Roman" w:eastAsia="Times New Roman" w:hAnsi="Times New Roman" w:cs="Times New Roman"/>
                <w:bCs/>
                <w:sz w:val="26"/>
                <w:szCs w:val="26"/>
                <w:lang w:val="en-SG" w:eastAsia="en-SG"/>
              </w:rPr>
            </w:pPr>
            <w:r w:rsidRPr="00AA6A8E">
              <w:rPr>
                <w:rFonts w:ascii="Times New Roman" w:eastAsia="Times New Roman" w:hAnsi="Times New Roman" w:cs="Times New Roman"/>
                <w:bCs/>
                <w:sz w:val="26"/>
                <w:szCs w:val="26"/>
                <w:lang w:val="en-SG" w:eastAsia="en-SG"/>
              </w:rPr>
              <w:t>UBND THÀNH PHỐ HẢI PHÒNG</w:t>
            </w:r>
          </w:p>
          <w:p w:rsidR="00AA6A8E" w:rsidRPr="00AA6A8E" w:rsidRDefault="00AA6A8E" w:rsidP="00AA6A8E">
            <w:pPr>
              <w:spacing w:after="0" w:line="240" w:lineRule="auto"/>
              <w:jc w:val="center"/>
              <w:rPr>
                <w:rFonts w:ascii="Times New Roman" w:eastAsia="Times New Roman" w:hAnsi="Times New Roman" w:cs="Times New Roman"/>
                <w:sz w:val="28"/>
                <w:szCs w:val="24"/>
                <w:lang w:val="en-SG" w:eastAsia="en-SG"/>
              </w:rPr>
            </w:pPr>
            <w:r>
              <w:rPr>
                <w:rFonts w:ascii="Times New Roman" w:eastAsia="Times New Roman" w:hAnsi="Times New Roman" w:cs="Times New Roman"/>
                <w:b/>
                <w:bCs/>
                <w:sz w:val="26"/>
                <w:szCs w:val="26"/>
                <w:lang w:val="en-SG" w:eastAsia="en-SG"/>
              </w:rPr>
              <w:t>SỞ TÀI CHÍNH</w:t>
            </w:r>
            <w:r w:rsidRPr="00AA6A8E">
              <w:rPr>
                <w:rFonts w:ascii="Times New Roman" w:eastAsia="Times New Roman" w:hAnsi="Times New Roman" w:cs="Times New Roman"/>
                <w:b/>
                <w:bCs/>
                <w:sz w:val="28"/>
                <w:szCs w:val="24"/>
                <w:lang w:val="en-SG" w:eastAsia="en-SG"/>
              </w:rPr>
              <w:br/>
            </w:r>
            <w:r w:rsidRPr="00AA6A8E">
              <w:rPr>
                <w:rFonts w:ascii="Times New Roman Bold" w:eastAsia="Times New Roman" w:hAnsi="Times New Roman Bold" w:cs="Times New Roman"/>
                <w:b/>
                <w:spacing w:val="-20"/>
                <w:sz w:val="16"/>
                <w:szCs w:val="24"/>
                <w:vertAlign w:val="superscript"/>
                <w:lang w:val="en-SG" w:eastAsia="en-SG"/>
              </w:rPr>
              <w:t>---------------------------------------------------------------------------------------------------------</w:t>
            </w:r>
          </w:p>
        </w:tc>
        <w:tc>
          <w:tcPr>
            <w:tcW w:w="3260" w:type="dxa"/>
            <w:tcBorders>
              <w:top w:val="nil"/>
              <w:left w:val="nil"/>
              <w:bottom w:val="nil"/>
              <w:right w:val="nil"/>
              <w:tl2br w:val="nil"/>
              <w:tr2bl w:val="nil"/>
            </w:tcBorders>
          </w:tcPr>
          <w:p w:rsidR="00AA6A8E" w:rsidRPr="00AA6A8E" w:rsidRDefault="00AA6A8E" w:rsidP="00AA6A8E">
            <w:pPr>
              <w:spacing w:after="0" w:line="240" w:lineRule="auto"/>
              <w:jc w:val="center"/>
              <w:rPr>
                <w:rFonts w:ascii="Times New Roman" w:eastAsia="Times New Roman" w:hAnsi="Times New Roman" w:cs="Times New Roman"/>
                <w:b/>
                <w:bCs/>
                <w:sz w:val="26"/>
                <w:szCs w:val="26"/>
                <w:lang w:val="en-SG" w:eastAsia="en-SG"/>
              </w:rPr>
            </w:pPr>
          </w:p>
        </w:tc>
        <w:tc>
          <w:tcPr>
            <w:tcW w:w="6634" w:type="dxa"/>
            <w:tcBorders>
              <w:top w:val="nil"/>
              <w:left w:val="nil"/>
              <w:bottom w:val="nil"/>
              <w:right w:val="nil"/>
              <w:tl2br w:val="nil"/>
              <w:tr2bl w:val="nil"/>
            </w:tcBorders>
            <w:shd w:val="clear" w:color="auto" w:fill="auto"/>
            <w:tcMar>
              <w:top w:w="0" w:type="dxa"/>
              <w:left w:w="108" w:type="dxa"/>
              <w:bottom w:w="0" w:type="dxa"/>
              <w:right w:w="108" w:type="dxa"/>
            </w:tcMar>
          </w:tcPr>
          <w:p w:rsidR="00AA6A8E" w:rsidRPr="00AA6A8E" w:rsidRDefault="00AA6A8E" w:rsidP="00AA6A8E">
            <w:pPr>
              <w:spacing w:after="0" w:line="240" w:lineRule="auto"/>
              <w:jc w:val="center"/>
              <w:rPr>
                <w:rFonts w:ascii="Times New Roman" w:eastAsia="Times New Roman" w:hAnsi="Times New Roman" w:cs="Times New Roman"/>
                <w:sz w:val="28"/>
                <w:szCs w:val="24"/>
                <w:lang w:val="en-SG" w:eastAsia="en-SG"/>
              </w:rPr>
            </w:pPr>
            <w:r w:rsidRPr="00AA6A8E">
              <w:rPr>
                <w:rFonts w:ascii="Times New Roman" w:eastAsia="Times New Roman" w:hAnsi="Times New Roman" w:cs="Times New Roman"/>
                <w:b/>
                <w:bCs/>
                <w:sz w:val="26"/>
                <w:szCs w:val="26"/>
                <w:lang w:val="en-SG" w:eastAsia="en-SG"/>
              </w:rPr>
              <w:t>CỘNG HÒA XÃ HỘI CHỦ NGHĨA VIỆT NAM</w:t>
            </w:r>
            <w:r w:rsidRPr="00AA6A8E">
              <w:rPr>
                <w:rFonts w:ascii="Times New Roman" w:eastAsia="Times New Roman" w:hAnsi="Times New Roman" w:cs="Times New Roman"/>
                <w:b/>
                <w:bCs/>
                <w:sz w:val="28"/>
                <w:szCs w:val="24"/>
                <w:lang w:val="en-SG" w:eastAsia="en-SG"/>
              </w:rPr>
              <w:br/>
              <w:t xml:space="preserve">Độc lập </w:t>
            </w:r>
            <w:r w:rsidRPr="00AA6A8E">
              <w:rPr>
                <w:rFonts w:ascii="Times New Roman" w:eastAsia="Times New Roman" w:hAnsi="Times New Roman" w:cs="Times New Roman"/>
                <w:bCs/>
                <w:sz w:val="28"/>
                <w:szCs w:val="24"/>
                <w:lang w:val="en-SG" w:eastAsia="en-SG"/>
              </w:rPr>
              <w:t>-</w:t>
            </w:r>
            <w:r w:rsidRPr="00AA6A8E">
              <w:rPr>
                <w:rFonts w:ascii="Times New Roman" w:eastAsia="Times New Roman" w:hAnsi="Times New Roman" w:cs="Times New Roman"/>
                <w:b/>
                <w:bCs/>
                <w:sz w:val="28"/>
                <w:szCs w:val="24"/>
                <w:lang w:val="en-SG" w:eastAsia="en-SG"/>
              </w:rPr>
              <w:t xml:space="preserve"> Tự do </w:t>
            </w:r>
            <w:r w:rsidRPr="00AA6A8E">
              <w:rPr>
                <w:rFonts w:ascii="Times New Roman" w:eastAsia="Times New Roman" w:hAnsi="Times New Roman" w:cs="Times New Roman"/>
                <w:bCs/>
                <w:sz w:val="28"/>
                <w:szCs w:val="24"/>
                <w:lang w:val="en-SG" w:eastAsia="en-SG"/>
              </w:rPr>
              <w:t xml:space="preserve">- </w:t>
            </w:r>
            <w:r w:rsidRPr="00AA6A8E">
              <w:rPr>
                <w:rFonts w:ascii="Times New Roman" w:eastAsia="Times New Roman" w:hAnsi="Times New Roman" w:cs="Times New Roman"/>
                <w:b/>
                <w:bCs/>
                <w:sz w:val="28"/>
                <w:szCs w:val="24"/>
                <w:lang w:val="en-SG" w:eastAsia="en-SG"/>
              </w:rPr>
              <w:t>Hạnh phúc</w:t>
            </w:r>
            <w:r w:rsidRPr="00AA6A8E">
              <w:rPr>
                <w:rFonts w:ascii="Times New Roman" w:eastAsia="Times New Roman" w:hAnsi="Times New Roman" w:cs="Times New Roman"/>
                <w:b/>
                <w:bCs/>
                <w:sz w:val="28"/>
                <w:szCs w:val="24"/>
                <w:lang w:val="en-SG" w:eastAsia="en-SG"/>
              </w:rPr>
              <w:br/>
            </w:r>
            <w:r w:rsidRPr="00AA6A8E">
              <w:rPr>
                <w:rFonts w:ascii="Times New Roman Bold" w:eastAsia="Times New Roman" w:hAnsi="Times New Roman Bold" w:cs="Times New Roman"/>
                <w:b/>
                <w:spacing w:val="-20"/>
                <w:sz w:val="16"/>
                <w:szCs w:val="24"/>
                <w:vertAlign w:val="superscript"/>
                <w:lang w:val="en-SG" w:eastAsia="en-SG"/>
              </w:rPr>
              <w:t>----------------------------------------------------------------------------------------------------------------------------------------------------------------------------------------------------------------------------------------------------------------</w:t>
            </w:r>
          </w:p>
        </w:tc>
      </w:tr>
      <w:tr w:rsidR="00AA6A8E" w:rsidRPr="00AA6A8E" w:rsidTr="00AA6A8E">
        <w:tblPrEx>
          <w:tblBorders>
            <w:top w:val="none" w:sz="0" w:space="0" w:color="auto"/>
            <w:bottom w:val="none" w:sz="0" w:space="0" w:color="auto"/>
            <w:insideH w:val="none" w:sz="0" w:space="0" w:color="auto"/>
            <w:insideV w:val="none" w:sz="0" w:space="0" w:color="auto"/>
          </w:tblBorders>
        </w:tblPrEx>
        <w:trPr>
          <w:jc w:val="center"/>
        </w:trPr>
        <w:tc>
          <w:tcPr>
            <w:tcW w:w="4678" w:type="dxa"/>
            <w:tcBorders>
              <w:top w:val="nil"/>
              <w:left w:val="nil"/>
              <w:bottom w:val="nil"/>
              <w:right w:val="nil"/>
              <w:tl2br w:val="nil"/>
              <w:tr2bl w:val="nil"/>
            </w:tcBorders>
            <w:shd w:val="clear" w:color="auto" w:fill="auto"/>
            <w:tcMar>
              <w:top w:w="0" w:type="dxa"/>
              <w:left w:w="108" w:type="dxa"/>
              <w:bottom w:w="0" w:type="dxa"/>
              <w:right w:w="108" w:type="dxa"/>
            </w:tcMar>
          </w:tcPr>
          <w:p w:rsidR="00AA6A8E" w:rsidRPr="00811EB4" w:rsidRDefault="00811EB4" w:rsidP="00AA6A8E">
            <w:pPr>
              <w:spacing w:before="120" w:after="120" w:line="240" w:lineRule="auto"/>
              <w:jc w:val="center"/>
              <w:rPr>
                <w:rFonts w:ascii="Times New Roman" w:eastAsia="Times New Roman" w:hAnsi="Times New Roman" w:cs="Times New Roman"/>
                <w:b/>
                <w:sz w:val="26"/>
                <w:szCs w:val="26"/>
                <w:lang w:val="en-SG" w:eastAsia="en-SG"/>
              </w:rPr>
            </w:pPr>
            <w:r w:rsidRPr="00811EB4">
              <w:rPr>
                <w:rFonts w:ascii="Times New Roman" w:eastAsia="Times New Roman" w:hAnsi="Times New Roman" w:cs="Times New Roman"/>
                <w:b/>
                <w:sz w:val="26"/>
                <w:szCs w:val="26"/>
                <w:lang w:val="en-SG" w:eastAsia="en-SG"/>
              </w:rPr>
              <w:t>(DỰ THẢO)</w:t>
            </w:r>
          </w:p>
        </w:tc>
        <w:tc>
          <w:tcPr>
            <w:tcW w:w="3260" w:type="dxa"/>
            <w:tcBorders>
              <w:top w:val="nil"/>
              <w:left w:val="nil"/>
              <w:bottom w:val="nil"/>
              <w:right w:val="nil"/>
              <w:tl2br w:val="nil"/>
              <w:tr2bl w:val="nil"/>
            </w:tcBorders>
          </w:tcPr>
          <w:p w:rsidR="00AA6A8E" w:rsidRPr="00AA6A8E" w:rsidRDefault="00AA6A8E" w:rsidP="00AA6A8E">
            <w:pPr>
              <w:spacing w:before="120" w:after="120" w:line="240" w:lineRule="auto"/>
              <w:jc w:val="right"/>
              <w:rPr>
                <w:rFonts w:ascii="Times New Roman" w:eastAsia="Times New Roman" w:hAnsi="Times New Roman" w:cs="Times New Roman"/>
                <w:i/>
                <w:iCs/>
                <w:sz w:val="28"/>
                <w:szCs w:val="24"/>
                <w:lang w:val="en-SG" w:eastAsia="en-SG"/>
              </w:rPr>
            </w:pPr>
          </w:p>
        </w:tc>
        <w:tc>
          <w:tcPr>
            <w:tcW w:w="6634" w:type="dxa"/>
            <w:tcBorders>
              <w:top w:val="nil"/>
              <w:left w:val="nil"/>
              <w:bottom w:val="nil"/>
              <w:right w:val="nil"/>
              <w:tl2br w:val="nil"/>
              <w:tr2bl w:val="nil"/>
            </w:tcBorders>
            <w:shd w:val="clear" w:color="auto" w:fill="auto"/>
            <w:tcMar>
              <w:top w:w="0" w:type="dxa"/>
              <w:left w:w="108" w:type="dxa"/>
              <w:bottom w:w="0" w:type="dxa"/>
              <w:right w:w="108" w:type="dxa"/>
            </w:tcMar>
          </w:tcPr>
          <w:p w:rsidR="00AA6A8E" w:rsidRPr="00AA6A8E" w:rsidRDefault="00AA6A8E" w:rsidP="00460268">
            <w:pPr>
              <w:spacing w:before="120" w:after="120" w:line="240" w:lineRule="auto"/>
              <w:jc w:val="right"/>
              <w:rPr>
                <w:rFonts w:ascii="Times New Roman" w:eastAsia="Times New Roman" w:hAnsi="Times New Roman" w:cs="Times New Roman"/>
                <w:sz w:val="28"/>
                <w:szCs w:val="24"/>
                <w:lang w:val="en-SG" w:eastAsia="en-SG"/>
              </w:rPr>
            </w:pPr>
            <w:r w:rsidRPr="00AA6A8E">
              <w:rPr>
                <w:rFonts w:ascii="Times New Roman" w:eastAsia="Times New Roman" w:hAnsi="Times New Roman" w:cs="Times New Roman"/>
                <w:i/>
                <w:iCs/>
                <w:sz w:val="28"/>
                <w:szCs w:val="24"/>
                <w:lang w:val="en-SG" w:eastAsia="en-SG"/>
              </w:rPr>
              <w:t>Hải Phòng, ngày ..... tháng ..... năm 2025</w:t>
            </w:r>
          </w:p>
        </w:tc>
      </w:tr>
    </w:tbl>
    <w:p w:rsidR="00AA6A8E" w:rsidRPr="00AA6A8E" w:rsidRDefault="00AA6A8E" w:rsidP="00AA6A8E">
      <w:pPr>
        <w:shd w:val="clear" w:color="auto" w:fill="FFFFFF"/>
        <w:spacing w:after="0" w:line="360" w:lineRule="exact"/>
        <w:jc w:val="center"/>
        <w:rPr>
          <w:rFonts w:ascii="Times New Roman" w:eastAsia="Times New Roman" w:hAnsi="Times New Roman" w:cs="Times New Roman"/>
          <w:b/>
          <w:bCs/>
          <w:color w:val="000000"/>
          <w:sz w:val="28"/>
          <w:szCs w:val="28"/>
          <w:lang w:val="en"/>
        </w:rPr>
      </w:pPr>
    </w:p>
    <w:p w:rsidR="00AA6A8E" w:rsidRDefault="006537F9" w:rsidP="00AA6A8E">
      <w:pPr>
        <w:shd w:val="clear" w:color="auto" w:fill="FFFFFF"/>
        <w:spacing w:after="0" w:line="360" w:lineRule="exact"/>
        <w:jc w:val="center"/>
        <w:rPr>
          <w:rFonts w:ascii="Times New Roman" w:eastAsia="Times New Roman" w:hAnsi="Times New Roman" w:cs="Times New Roman"/>
          <w:b/>
          <w:bCs/>
          <w:color w:val="000000"/>
          <w:sz w:val="28"/>
          <w:szCs w:val="28"/>
          <w:lang w:val="vi-VN"/>
        </w:rPr>
      </w:pPr>
      <w:r w:rsidRPr="00AA6A8E">
        <w:rPr>
          <w:rFonts w:ascii="Times New Roman" w:eastAsia="Times New Roman" w:hAnsi="Times New Roman" w:cs="Times New Roman"/>
          <w:b/>
          <w:bCs/>
          <w:color w:val="000000"/>
          <w:sz w:val="28"/>
          <w:szCs w:val="28"/>
          <w:lang w:val="en"/>
        </w:rPr>
        <w:t>B</w:t>
      </w:r>
      <w:r w:rsidRPr="00AA6A8E">
        <w:rPr>
          <w:rFonts w:ascii="Times New Roman" w:eastAsia="Times New Roman" w:hAnsi="Times New Roman" w:cs="Times New Roman"/>
          <w:b/>
          <w:bCs/>
          <w:color w:val="000000"/>
          <w:sz w:val="28"/>
          <w:szCs w:val="28"/>
          <w:lang w:val="vi-VN"/>
        </w:rPr>
        <w:t>ẢN</w:t>
      </w:r>
      <w:r w:rsidRPr="00AA6A8E">
        <w:rPr>
          <w:rFonts w:ascii="Times New Roman" w:eastAsia="Times New Roman" w:hAnsi="Times New Roman" w:cs="Times New Roman"/>
          <w:b/>
          <w:bCs/>
          <w:color w:val="000000"/>
          <w:sz w:val="28"/>
          <w:szCs w:val="28"/>
        </w:rPr>
        <w:t xml:space="preserve"> THUY</w:t>
      </w:r>
      <w:r w:rsidR="00AA6A8E">
        <w:rPr>
          <w:rFonts w:ascii="Times New Roman" w:eastAsia="Times New Roman" w:hAnsi="Times New Roman" w:cs="Times New Roman"/>
          <w:b/>
          <w:bCs/>
          <w:color w:val="000000"/>
          <w:sz w:val="28"/>
          <w:szCs w:val="28"/>
          <w:lang w:val="vi-VN"/>
        </w:rPr>
        <w:t>ẾT MINH</w:t>
      </w:r>
    </w:p>
    <w:p w:rsidR="00AA6A8E" w:rsidRDefault="00AA6A8E" w:rsidP="007116BC">
      <w:pPr>
        <w:shd w:val="clear" w:color="auto" w:fill="FFFFFF"/>
        <w:spacing w:after="0" w:line="360" w:lineRule="exact"/>
        <w:ind w:left="567" w:right="567"/>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Dự thảo Quyết định </w:t>
      </w:r>
      <w:r w:rsidR="00E502A5">
        <w:rPr>
          <w:rFonts w:ascii="Times New Roman" w:eastAsia="Times New Roman" w:hAnsi="Times New Roman" w:cs="Times New Roman"/>
          <w:b/>
          <w:bCs/>
          <w:color w:val="000000"/>
          <w:sz w:val="28"/>
          <w:szCs w:val="28"/>
        </w:rPr>
        <w:t xml:space="preserve">quy định </w:t>
      </w:r>
      <w:r w:rsidR="00E502A5" w:rsidRPr="00E502A5">
        <w:rPr>
          <w:rFonts w:ascii="Times New Roman" w:eastAsia="Times New Roman" w:hAnsi="Times New Roman" w:cs="Times New Roman"/>
          <w:b/>
          <w:bCs/>
          <w:color w:val="000000"/>
          <w:sz w:val="28"/>
          <w:szCs w:val="28"/>
        </w:rPr>
        <w:t>Kiểm tra nội dung về đăng ký kinh doanh trên địa bàn thành phố Hải Phòng</w:t>
      </w:r>
      <w:r>
        <w:rPr>
          <w:rFonts w:ascii="Times New Roman" w:eastAsia="Times New Roman" w:hAnsi="Times New Roman" w:cs="Times New Roman"/>
          <w:b/>
          <w:bCs/>
          <w:color w:val="000000"/>
          <w:sz w:val="28"/>
          <w:szCs w:val="28"/>
        </w:rPr>
        <w:t xml:space="preserve"> với các văn bản quy phạm pháp luật hiện hành</w:t>
      </w:r>
    </w:p>
    <w:p w:rsidR="00460268" w:rsidRPr="00AA6A8E" w:rsidRDefault="00460268" w:rsidP="007116BC">
      <w:pPr>
        <w:shd w:val="clear" w:color="auto" w:fill="FFFFFF"/>
        <w:spacing w:after="0" w:line="360" w:lineRule="exact"/>
        <w:ind w:left="567" w:right="567"/>
        <w:jc w:val="center"/>
        <w:rPr>
          <w:rFonts w:ascii="Times New Roman" w:eastAsia="Times New Roman" w:hAnsi="Times New Roman" w:cs="Times New Roman"/>
          <w:b/>
          <w:bCs/>
          <w:color w:val="000000"/>
          <w:sz w:val="28"/>
          <w:szCs w:val="28"/>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57" w:type="dxa"/>
          <w:right w:w="57" w:type="dxa"/>
        </w:tblCellMar>
        <w:tblLook w:val="04A0" w:firstRow="1" w:lastRow="0" w:firstColumn="1" w:lastColumn="0" w:noHBand="0" w:noVBand="1"/>
      </w:tblPr>
      <w:tblGrid>
        <w:gridCol w:w="11194"/>
        <w:gridCol w:w="3828"/>
      </w:tblGrid>
      <w:tr w:rsidR="000B5A3C" w:rsidRPr="00B72D41" w:rsidTr="000B27C9">
        <w:tc>
          <w:tcPr>
            <w:tcW w:w="3726" w:type="pct"/>
            <w:shd w:val="clear" w:color="auto" w:fill="auto"/>
            <w:vAlign w:val="center"/>
            <w:hideMark/>
          </w:tcPr>
          <w:p w:rsidR="000B5A3C" w:rsidRPr="000B27C9" w:rsidRDefault="000B5A3C" w:rsidP="00460268">
            <w:pPr>
              <w:spacing w:after="0" w:line="320" w:lineRule="exact"/>
              <w:jc w:val="center"/>
              <w:rPr>
                <w:rFonts w:ascii="Times New Roman" w:eastAsia="Times New Roman" w:hAnsi="Times New Roman" w:cs="Times New Roman"/>
                <w:sz w:val="24"/>
                <w:szCs w:val="24"/>
              </w:rPr>
            </w:pPr>
            <w:r w:rsidRPr="000B27C9">
              <w:rPr>
                <w:rFonts w:ascii="Times New Roman" w:eastAsia="Times New Roman" w:hAnsi="Times New Roman" w:cs="Times New Roman"/>
                <w:b/>
                <w:bCs/>
                <w:sz w:val="24"/>
                <w:szCs w:val="24"/>
                <w:lang w:val="en"/>
              </w:rPr>
              <w:t xml:space="preserve">Dự thảo Quy </w:t>
            </w:r>
            <w:r w:rsidR="00460268" w:rsidRPr="000B27C9">
              <w:rPr>
                <w:rFonts w:ascii="Times New Roman" w:eastAsia="Times New Roman" w:hAnsi="Times New Roman" w:cs="Times New Roman"/>
                <w:b/>
                <w:bCs/>
                <w:sz w:val="24"/>
                <w:szCs w:val="24"/>
                <w:lang w:val="en"/>
              </w:rPr>
              <w:t>trình</w:t>
            </w:r>
          </w:p>
        </w:tc>
        <w:tc>
          <w:tcPr>
            <w:tcW w:w="1274" w:type="pct"/>
            <w:shd w:val="clear" w:color="auto" w:fill="auto"/>
            <w:vAlign w:val="center"/>
            <w:hideMark/>
          </w:tcPr>
          <w:p w:rsidR="000B5A3C" w:rsidRPr="000B27C9" w:rsidRDefault="000B5A3C" w:rsidP="0093396E">
            <w:pPr>
              <w:spacing w:after="0" w:line="320" w:lineRule="exact"/>
              <w:jc w:val="center"/>
              <w:rPr>
                <w:rFonts w:ascii="Times New Roman" w:eastAsia="Times New Roman" w:hAnsi="Times New Roman" w:cs="Times New Roman"/>
                <w:sz w:val="24"/>
                <w:szCs w:val="24"/>
              </w:rPr>
            </w:pPr>
            <w:r w:rsidRPr="000B27C9">
              <w:rPr>
                <w:rFonts w:ascii="Times New Roman" w:eastAsia="Times New Roman" w:hAnsi="Times New Roman" w:cs="Times New Roman"/>
                <w:b/>
                <w:bCs/>
                <w:sz w:val="24"/>
                <w:szCs w:val="24"/>
                <w:lang w:val="en"/>
              </w:rPr>
              <w:t>Thuyết minh</w:t>
            </w:r>
          </w:p>
        </w:tc>
      </w:tr>
      <w:tr w:rsidR="000B5A3C" w:rsidRPr="00DB2300" w:rsidTr="000B27C9">
        <w:tc>
          <w:tcPr>
            <w:tcW w:w="3726" w:type="pct"/>
            <w:shd w:val="clear" w:color="auto" w:fill="auto"/>
            <w:hideMark/>
          </w:tcPr>
          <w:p w:rsidR="00460268" w:rsidRPr="000B27C9" w:rsidRDefault="00460268" w:rsidP="002D3C28">
            <w:pPr>
              <w:spacing w:after="0" w:line="240" w:lineRule="auto"/>
              <w:jc w:val="both"/>
              <w:rPr>
                <w:rFonts w:ascii="Times New Roman" w:hAnsi="Times New Roman" w:cs="Times New Roman"/>
                <w:sz w:val="24"/>
                <w:szCs w:val="24"/>
              </w:rPr>
            </w:pPr>
            <w:bookmarkStart w:id="0" w:name="dieu_1_1"/>
            <w:r w:rsidRPr="000B27C9">
              <w:rPr>
                <w:rFonts w:ascii="Times New Roman" w:hAnsi="Times New Roman" w:cs="Times New Roman"/>
                <w:b/>
                <w:bCs/>
                <w:sz w:val="24"/>
                <w:szCs w:val="24"/>
              </w:rPr>
              <w:t>Điều 1. Phạm vi điều chỉnh</w:t>
            </w:r>
            <w:bookmarkEnd w:id="0"/>
          </w:p>
          <w:p w:rsidR="000B5A3C" w:rsidRPr="000B27C9" w:rsidRDefault="00460268"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 xml:space="preserve">Quy trình này quy định về kiểm tra nội dung về đăng ký kinh doanh trên địa bàn thành phố Hải Phòng, bao gồm: </w:t>
            </w:r>
            <w:r w:rsidRPr="000B27C9">
              <w:rPr>
                <w:rFonts w:ascii="Times New Roman" w:eastAsia="Arial" w:hAnsi="Times New Roman" w:cs="Times New Roman"/>
                <w:sz w:val="24"/>
                <w:szCs w:val="24"/>
              </w:rPr>
              <w:t xml:space="preserve">nguyên tắc, thẩm quyền, hình thức, thời hạn, tần suất kiểm tra; lập, phê duyệt, điều chỉnh, công khai kế hoạch kiểm tra; nội dung, trình tự kiểm tra; tổ chức thực hiện kết luận kiểm tra; công tác phối hợp, chia sẻ thông tin và trách nhiệm của các đơn vị, cơ quan có liên quan trong hoạt động kiểm tra; theo dõi, </w:t>
            </w:r>
            <w:r w:rsidRPr="000B27C9">
              <w:rPr>
                <w:rFonts w:ascii="Times New Roman" w:eastAsia="Arial" w:hAnsi="Times New Roman" w:cs="Times New Roman"/>
                <w:spacing w:val="4"/>
                <w:sz w:val="24"/>
                <w:szCs w:val="24"/>
              </w:rPr>
              <w:t>kiểm soát hoạt động kiểm tra; ứng dụng công nghệ thông tin trong công tác kiểm tra</w:t>
            </w:r>
            <w:r w:rsidRPr="000B27C9">
              <w:rPr>
                <w:rFonts w:ascii="Times New Roman" w:hAnsi="Times New Roman" w:cs="Times New Roman"/>
                <w:sz w:val="24"/>
                <w:szCs w:val="24"/>
              </w:rPr>
              <w:t>.</w:t>
            </w:r>
          </w:p>
        </w:tc>
        <w:tc>
          <w:tcPr>
            <w:tcW w:w="1274" w:type="pct"/>
            <w:shd w:val="clear" w:color="auto" w:fill="auto"/>
            <w:hideMark/>
          </w:tcPr>
          <w:p w:rsidR="000B5A3C" w:rsidRPr="000B27C9" w:rsidRDefault="000F5CDD" w:rsidP="0093396E">
            <w:pPr>
              <w:spacing w:after="0" w:line="320" w:lineRule="exact"/>
              <w:jc w:val="both"/>
              <w:rPr>
                <w:rFonts w:ascii="Times New Roman" w:eastAsia="Times New Roman" w:hAnsi="Times New Roman" w:cs="Times New Roman"/>
                <w:sz w:val="24"/>
                <w:szCs w:val="24"/>
              </w:rPr>
            </w:pPr>
            <w:r w:rsidRPr="000B27C9">
              <w:rPr>
                <w:rFonts w:ascii="Times New Roman" w:hAnsi="Times New Roman" w:cs="Times New Roman"/>
                <w:sz w:val="24"/>
                <w:szCs w:val="24"/>
              </w:rPr>
              <w:t>Dẫn chiếu nội dung quy trình kiểm tra nội dung về đăng ký kinh doanh tại điểm c Khoản 5 Điều 23 Nghị định số 168/2025/NĐ-CP</w:t>
            </w:r>
          </w:p>
        </w:tc>
      </w:tr>
      <w:tr w:rsidR="000B5A3C" w:rsidRPr="00DB2300" w:rsidTr="000B27C9">
        <w:tc>
          <w:tcPr>
            <w:tcW w:w="3726" w:type="pct"/>
            <w:shd w:val="clear" w:color="auto" w:fill="auto"/>
          </w:tcPr>
          <w:p w:rsidR="00460268" w:rsidRPr="000B27C9" w:rsidRDefault="00460268" w:rsidP="002D3C28">
            <w:pPr>
              <w:spacing w:after="0" w:line="240" w:lineRule="auto"/>
              <w:jc w:val="both"/>
              <w:rPr>
                <w:rFonts w:ascii="Times New Roman" w:hAnsi="Times New Roman" w:cs="Times New Roman"/>
                <w:sz w:val="24"/>
                <w:szCs w:val="24"/>
              </w:rPr>
            </w:pPr>
            <w:bookmarkStart w:id="1" w:name="dieu_2_1"/>
            <w:r w:rsidRPr="000B27C9">
              <w:rPr>
                <w:rFonts w:ascii="Times New Roman" w:hAnsi="Times New Roman" w:cs="Times New Roman"/>
                <w:b/>
                <w:bCs/>
                <w:sz w:val="24"/>
                <w:szCs w:val="24"/>
              </w:rPr>
              <w:t>Điều 2. Đối tượng áp dụng</w:t>
            </w:r>
            <w:bookmarkEnd w:id="1"/>
          </w:p>
          <w:p w:rsidR="00460268" w:rsidRPr="000B27C9" w:rsidRDefault="00460268"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1. Các cơ quan chuyên môn thuộc Ủy ban nhân dân thành phố Hải Phòng;</w:t>
            </w:r>
          </w:p>
          <w:p w:rsidR="00460268" w:rsidRPr="000B27C9" w:rsidRDefault="00460268"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2. Ban quản lý khu kinh tế Hải Phòng;</w:t>
            </w:r>
          </w:p>
          <w:p w:rsidR="00460268" w:rsidRPr="000B27C9" w:rsidRDefault="00460268"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3. Công an thành phố Hải Phòng;</w:t>
            </w:r>
          </w:p>
          <w:p w:rsidR="00460268" w:rsidRPr="000B27C9" w:rsidRDefault="00460268"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4. Thuế thành phố Hải Phòng;</w:t>
            </w:r>
          </w:p>
          <w:p w:rsidR="00460268" w:rsidRPr="000B27C9" w:rsidRDefault="00460268"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5. Chi cục Hải quan Khu vực III;</w:t>
            </w:r>
          </w:p>
          <w:p w:rsidR="00460268" w:rsidRPr="000B27C9" w:rsidRDefault="00460268"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6. Bảo hiểm xã hội thành phố Hải Phòng;</w:t>
            </w:r>
          </w:p>
          <w:p w:rsidR="00460268" w:rsidRPr="000B27C9" w:rsidRDefault="00460268"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7. Ngân hàng Nhà nước Việt Nam - Chi nhánh Khu vực 6;</w:t>
            </w:r>
          </w:p>
          <w:p w:rsidR="00460268" w:rsidRPr="000B27C9" w:rsidRDefault="00460268"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8. Ủy ban nhân dân các xã, phường, đặc khu trên địa bàn thành phố Hải Phòng (sau đây gọi chung là Ủy ban nhân dân cấp xã);</w:t>
            </w:r>
          </w:p>
          <w:p w:rsidR="00460268" w:rsidRPr="000B27C9" w:rsidRDefault="00460268"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9. Doanh nghiệp, hộ kinh doanh trên địa bàn thành phố Hải Phòng.</w:t>
            </w:r>
          </w:p>
          <w:p w:rsidR="000B5A3C" w:rsidRPr="000B27C9" w:rsidRDefault="00460268"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10. Các tổ chức, cá nhân khác có liên quan.</w:t>
            </w:r>
          </w:p>
        </w:tc>
        <w:tc>
          <w:tcPr>
            <w:tcW w:w="1274" w:type="pct"/>
            <w:shd w:val="clear" w:color="auto" w:fill="auto"/>
          </w:tcPr>
          <w:p w:rsidR="000B5A3C" w:rsidRPr="000B27C9" w:rsidRDefault="000F5CDD" w:rsidP="002D3C28">
            <w:pPr>
              <w:spacing w:after="0" w:line="320" w:lineRule="exact"/>
              <w:jc w:val="both"/>
              <w:rPr>
                <w:rFonts w:ascii="Times New Roman" w:eastAsia="Times New Roman" w:hAnsi="Times New Roman" w:cs="Times New Roman"/>
                <w:sz w:val="24"/>
                <w:szCs w:val="24"/>
              </w:rPr>
            </w:pPr>
            <w:r w:rsidRPr="000B27C9">
              <w:rPr>
                <w:rFonts w:ascii="Times New Roman" w:eastAsia="Times New Roman" w:hAnsi="Times New Roman" w:cs="Times New Roman"/>
                <w:sz w:val="24"/>
                <w:szCs w:val="24"/>
                <w:lang w:val="en"/>
              </w:rPr>
              <w:t>Trên cơ sở xác định cơ quan, đơn vị có thẩm quyền kiểm tra chuyên ngành về đăng ký kinh doanh; tổ chức, cá nhân là đối tượng kiểm tra chuyên ngành về đăng ký kinh doanh; cơ quan, tổ chức, cá nhân khác liên quan đến việc đăng ký doanh nghiệp, đăng ký và hoạt động của hộ kinh doanh.</w:t>
            </w:r>
          </w:p>
        </w:tc>
      </w:tr>
      <w:tr w:rsidR="000B5A3C" w:rsidRPr="00DB2300" w:rsidTr="000B27C9">
        <w:tc>
          <w:tcPr>
            <w:tcW w:w="3726" w:type="pct"/>
            <w:shd w:val="clear" w:color="auto" w:fill="auto"/>
          </w:tcPr>
          <w:p w:rsidR="00460268" w:rsidRPr="000B27C9" w:rsidRDefault="00460268" w:rsidP="002D3C28">
            <w:pPr>
              <w:spacing w:after="0" w:line="240" w:lineRule="auto"/>
              <w:jc w:val="both"/>
              <w:rPr>
                <w:rFonts w:ascii="Times New Roman" w:hAnsi="Times New Roman" w:cs="Times New Roman"/>
                <w:b/>
                <w:bCs/>
                <w:sz w:val="24"/>
                <w:szCs w:val="24"/>
              </w:rPr>
            </w:pPr>
            <w:r w:rsidRPr="000B27C9">
              <w:rPr>
                <w:rFonts w:ascii="Times New Roman" w:hAnsi="Times New Roman" w:cs="Times New Roman"/>
                <w:b/>
                <w:bCs/>
                <w:sz w:val="24"/>
                <w:szCs w:val="24"/>
              </w:rPr>
              <w:t>Điều 3. Nguyên tắc kiểm tra</w:t>
            </w:r>
          </w:p>
          <w:p w:rsidR="00460268" w:rsidRPr="000B27C9" w:rsidRDefault="00460268"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 xml:space="preserve">1. Việc kiểm tra được thực hiện theo quy định của Luật Thanh tra số 84/2025/QH15, </w:t>
            </w:r>
            <w:r w:rsidRPr="000B27C9">
              <w:rPr>
                <w:rFonts w:ascii="Times New Roman" w:hAnsi="Times New Roman" w:cs="Times New Roman"/>
                <w:iCs/>
                <w:sz w:val="24"/>
                <w:szCs w:val="24"/>
              </w:rPr>
              <w:t xml:space="preserve">Luật Doanh nghiệp số 59/2020/QH14 được sửa đổi, bổ sung bởi Luật số 76/2025/QH15, </w:t>
            </w:r>
            <w:r w:rsidRPr="000B27C9">
              <w:rPr>
                <w:rFonts w:ascii="Times New Roman" w:hAnsi="Times New Roman" w:cs="Times New Roman"/>
                <w:sz w:val="24"/>
                <w:szCs w:val="24"/>
              </w:rPr>
              <w:t xml:space="preserve">Nghị định số 217/2025/NĐ-CP ngày 05/8/2025 của Chính phủ về hoạt động kiểm tra chuyên ngành, </w:t>
            </w:r>
            <w:r w:rsidRPr="000B27C9">
              <w:rPr>
                <w:rFonts w:ascii="Times New Roman" w:hAnsi="Times New Roman" w:cs="Times New Roman"/>
                <w:iCs/>
                <w:sz w:val="24"/>
                <w:szCs w:val="24"/>
              </w:rPr>
              <w:t>Nghị định số 168/2025/NĐ-CP ngày 30/6/2025 của Chính phủ về đăng ký doanh nghiệp</w:t>
            </w:r>
            <w:r w:rsidRPr="000B27C9">
              <w:rPr>
                <w:rFonts w:ascii="Times New Roman" w:hAnsi="Times New Roman" w:cs="Times New Roman"/>
                <w:sz w:val="24"/>
                <w:szCs w:val="24"/>
              </w:rPr>
              <w:t xml:space="preserve"> và các văn bản pháp luật có liên quan.</w:t>
            </w:r>
          </w:p>
          <w:p w:rsidR="00460268" w:rsidRPr="000B27C9" w:rsidRDefault="00460268"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lastRenderedPageBreak/>
              <w:t>2. Đảm bảo khách quan, công khai, minh bạch, kịp thời, chính xác; đúng thẩm quyền, trình tự, thủ tục; bảo đảm sự phối hợp với các cơ quan liên quan; không chồng chéo, trùng lặp với hoạt động kiểm tra chuyên ngành của cơ quan có thẩm quyền kiểm tra chuyên ngành khác; không gây cản trở, ảnh hưởng đến hoạt động của doanh nghiệp, hộ kinh doanh;</w:t>
            </w:r>
          </w:p>
          <w:p w:rsidR="00460268" w:rsidRPr="000B27C9" w:rsidRDefault="00460268"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3. Thẩm quyền kiểm tra được xác định trên cơ sở nguyên tắc của hoạt động quản lý nhà nước trong lĩnh vực đăng ký doanh nghiệp và đăng ký kinh doanh.</w:t>
            </w:r>
          </w:p>
          <w:p w:rsidR="00460268" w:rsidRPr="000B27C9" w:rsidRDefault="00460268" w:rsidP="002D3C28">
            <w:pPr>
              <w:spacing w:after="0" w:line="240" w:lineRule="auto"/>
              <w:jc w:val="both"/>
              <w:rPr>
                <w:rFonts w:ascii="Times New Roman" w:hAnsi="Times New Roman" w:cs="Times New Roman"/>
                <w:spacing w:val="-6"/>
                <w:sz w:val="24"/>
                <w:szCs w:val="24"/>
              </w:rPr>
            </w:pPr>
            <w:r w:rsidRPr="000B27C9">
              <w:rPr>
                <w:rFonts w:ascii="Times New Roman" w:hAnsi="Times New Roman" w:cs="Times New Roman"/>
                <w:spacing w:val="-6"/>
                <w:sz w:val="24"/>
                <w:szCs w:val="24"/>
              </w:rPr>
              <w:t>4. Ưu tiên áp dụng hình thức kiểm tra trực tuyến, từ xa dựa trên dữ liệu điện tử.</w:t>
            </w:r>
          </w:p>
          <w:p w:rsidR="000B5A3C" w:rsidRPr="000B27C9" w:rsidRDefault="00460268"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5. Miễn kiểm tra thực tế đối với doanh nghiệp, hộ kinh doanh tuân thủ tốt quy định của pháp luật.</w:t>
            </w:r>
          </w:p>
        </w:tc>
        <w:tc>
          <w:tcPr>
            <w:tcW w:w="1274" w:type="pct"/>
            <w:shd w:val="clear" w:color="auto" w:fill="auto"/>
          </w:tcPr>
          <w:p w:rsidR="00B552F4" w:rsidRPr="000B27C9" w:rsidRDefault="00C83E4F" w:rsidP="00B552F4">
            <w:pPr>
              <w:pStyle w:val="NormalWeb"/>
            </w:pPr>
            <w:r w:rsidRPr="000B27C9">
              <w:rPr>
                <w:lang w:val="en"/>
              </w:rPr>
              <w:lastRenderedPageBreak/>
              <w:t xml:space="preserve">Đảm bảo </w:t>
            </w:r>
            <w:r w:rsidR="000F5CDD" w:rsidRPr="000B27C9">
              <w:rPr>
                <w:lang w:val="en"/>
              </w:rPr>
              <w:t xml:space="preserve">phù hợp </w:t>
            </w:r>
            <w:r w:rsidRPr="000B27C9">
              <w:rPr>
                <w:lang w:val="en"/>
              </w:rPr>
              <w:t>với quy định tại Điều 4 Nghị định 217/2025/NĐ-CP</w:t>
            </w:r>
          </w:p>
          <w:p w:rsidR="000B5A3C" w:rsidRPr="000B27C9" w:rsidRDefault="000B5A3C" w:rsidP="002B4709">
            <w:pPr>
              <w:spacing w:after="0" w:line="320" w:lineRule="exact"/>
              <w:jc w:val="both"/>
              <w:rPr>
                <w:rFonts w:ascii="Times New Roman" w:eastAsia="Times New Roman" w:hAnsi="Times New Roman" w:cs="Times New Roman"/>
                <w:sz w:val="24"/>
                <w:szCs w:val="24"/>
                <w:lang w:val="en"/>
              </w:rPr>
            </w:pPr>
          </w:p>
        </w:tc>
      </w:tr>
      <w:tr w:rsidR="000B5A3C" w:rsidRPr="00DB2300" w:rsidTr="000B27C9">
        <w:tc>
          <w:tcPr>
            <w:tcW w:w="3726" w:type="pct"/>
            <w:shd w:val="clear" w:color="auto" w:fill="auto"/>
          </w:tcPr>
          <w:p w:rsidR="00460268" w:rsidRPr="000B27C9" w:rsidRDefault="00460268" w:rsidP="002D3C28">
            <w:pPr>
              <w:spacing w:after="0" w:line="240" w:lineRule="auto"/>
              <w:jc w:val="both"/>
              <w:rPr>
                <w:rFonts w:ascii="Times New Roman" w:hAnsi="Times New Roman" w:cs="Times New Roman"/>
                <w:bCs/>
                <w:sz w:val="24"/>
                <w:szCs w:val="24"/>
              </w:rPr>
            </w:pPr>
            <w:r w:rsidRPr="000B27C9">
              <w:rPr>
                <w:rFonts w:ascii="Times New Roman" w:hAnsi="Times New Roman" w:cs="Times New Roman"/>
                <w:b/>
                <w:bCs/>
                <w:sz w:val="24"/>
                <w:szCs w:val="24"/>
              </w:rPr>
              <w:lastRenderedPageBreak/>
              <w:t>Điều 4. Thẩm quyền kiểm tra</w:t>
            </w:r>
          </w:p>
          <w:p w:rsidR="00460268" w:rsidRPr="000B27C9" w:rsidRDefault="00460268"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1. Giám đốc Sở Tài chính tổ chức thực hiện kiểm tra doanh nghiệp trên địa bàn thành phố theo nội dung trong hồ sơ đăng ký doanh nghiệp theo quy định của pháp luật.</w:t>
            </w:r>
          </w:p>
          <w:p w:rsidR="000B5A3C" w:rsidRPr="000B27C9" w:rsidRDefault="00460268" w:rsidP="002D3C28">
            <w:pPr>
              <w:tabs>
                <w:tab w:val="num" w:pos="720"/>
              </w:tabs>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2. Chủ tịch Ủy ban nhân dân cấp xã tổ chức thực hiện kiểm tra hộ kinh doanh trên địa bàn quản lý theo nội dung trong hồ sơ đăng ký hộ kinh doanh theo quy định của pháp luật.</w:t>
            </w:r>
          </w:p>
        </w:tc>
        <w:tc>
          <w:tcPr>
            <w:tcW w:w="1274" w:type="pct"/>
            <w:shd w:val="clear" w:color="auto" w:fill="auto"/>
          </w:tcPr>
          <w:p w:rsidR="00C83E4F" w:rsidRPr="000B27C9" w:rsidRDefault="00EE4D80" w:rsidP="00C83E4F">
            <w:pPr>
              <w:pStyle w:val="NormalWeb"/>
            </w:pPr>
            <w:r w:rsidRPr="000B27C9">
              <w:t>Đảm bảo p</w:t>
            </w:r>
            <w:r w:rsidR="00C83E4F" w:rsidRPr="000B27C9">
              <w:t xml:space="preserve">hù hợp với quy định tại Điều 6 </w:t>
            </w:r>
            <w:r w:rsidR="00C83E4F" w:rsidRPr="000B27C9">
              <w:rPr>
                <w:lang w:val="en"/>
              </w:rPr>
              <w:t>Nghị định 217/2025/NĐ-CP</w:t>
            </w:r>
          </w:p>
          <w:p w:rsidR="000B5A3C" w:rsidRPr="000B27C9" w:rsidRDefault="000B5A3C" w:rsidP="00200A64">
            <w:pPr>
              <w:spacing w:after="0" w:line="320" w:lineRule="exact"/>
              <w:jc w:val="both"/>
              <w:rPr>
                <w:rFonts w:ascii="Times New Roman" w:eastAsia="Times New Roman" w:hAnsi="Times New Roman" w:cs="Times New Roman"/>
                <w:sz w:val="24"/>
                <w:szCs w:val="24"/>
                <w:lang w:val="en"/>
              </w:rPr>
            </w:pPr>
          </w:p>
        </w:tc>
      </w:tr>
      <w:tr w:rsidR="000B5A3C" w:rsidRPr="00DB2300" w:rsidTr="000B27C9">
        <w:tc>
          <w:tcPr>
            <w:tcW w:w="3726" w:type="pct"/>
            <w:shd w:val="clear" w:color="auto" w:fill="auto"/>
          </w:tcPr>
          <w:p w:rsidR="00460268" w:rsidRPr="000B27C9" w:rsidRDefault="00460268" w:rsidP="002D3C28">
            <w:pPr>
              <w:spacing w:after="0" w:line="240" w:lineRule="auto"/>
              <w:jc w:val="both"/>
              <w:rPr>
                <w:rFonts w:ascii="Times New Roman" w:hAnsi="Times New Roman" w:cs="Times New Roman"/>
                <w:b/>
                <w:bCs/>
                <w:sz w:val="24"/>
                <w:szCs w:val="24"/>
              </w:rPr>
            </w:pPr>
            <w:r w:rsidRPr="000B27C9">
              <w:rPr>
                <w:rFonts w:ascii="Times New Roman" w:hAnsi="Times New Roman" w:cs="Times New Roman"/>
                <w:b/>
                <w:bCs/>
                <w:sz w:val="24"/>
                <w:szCs w:val="24"/>
              </w:rPr>
              <w:t>Điều 5. Hình thức, thời hạn và tần suất kiểm tra</w:t>
            </w:r>
          </w:p>
          <w:p w:rsidR="00460268" w:rsidRPr="000B27C9" w:rsidRDefault="00460268" w:rsidP="002D3C28">
            <w:pPr>
              <w:tabs>
                <w:tab w:val="num" w:pos="720"/>
              </w:tabs>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1. Hình thức kiểm tra bao gồm:</w:t>
            </w:r>
          </w:p>
          <w:p w:rsidR="00460268" w:rsidRPr="000B27C9" w:rsidRDefault="00460268" w:rsidP="002D3C28">
            <w:pPr>
              <w:tabs>
                <w:tab w:val="num" w:pos="720"/>
              </w:tabs>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a) Kiểm tra theo kế hoạch chuyên đề đã được phê duyệt;</w:t>
            </w:r>
          </w:p>
          <w:p w:rsidR="00460268" w:rsidRPr="000B27C9" w:rsidRDefault="00460268" w:rsidP="002D3C28">
            <w:pPr>
              <w:tabs>
                <w:tab w:val="num" w:pos="720"/>
              </w:tabs>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b) Kiểm tra khi phát hiện có dấu hiệu vi phạm pháp luật, sự cố, sự kiện, dấu hiệu bất thường theo quy định của pháp luật về doanh nghiệp, hộ kinh doanh hoặc theo chỉ đạo, yêu cầu, đề nghị của cơ quan, người có thẩm quyền.</w:t>
            </w:r>
          </w:p>
          <w:p w:rsidR="00460268" w:rsidRPr="000B27C9" w:rsidRDefault="00460268" w:rsidP="002D3C28">
            <w:pPr>
              <w:tabs>
                <w:tab w:val="num" w:pos="720"/>
              </w:tabs>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 xml:space="preserve">2. Thời hạn kiểm tra: </w:t>
            </w:r>
          </w:p>
          <w:p w:rsidR="00460268" w:rsidRPr="000B27C9" w:rsidRDefault="00460268"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a) Đối với kiểm tra doanh nghiệp: Thời hạn kiểm tra không quá 10 ngày, trường hợp phức tạp hoặc địa bàn đi lại khó khăn thì được gia hạn một lần không quá 05 ngày.</w:t>
            </w:r>
          </w:p>
          <w:p w:rsidR="00460268" w:rsidRPr="000B27C9" w:rsidRDefault="00460268"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b) Đối với kiểm tra hộ kinh doanh: Thời hạn kiểm tra không quá 07 ngày, trường hợp phức tạp hoặc địa bàn đi lại khó khăn thì được gia hạn một lần không quá 03 ngày.</w:t>
            </w:r>
          </w:p>
          <w:p w:rsidR="00460268" w:rsidRPr="000B27C9" w:rsidRDefault="00460268"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c) Thời hạn kiểm tra được tính từ ngày công bố quyết định kiểm tra.</w:t>
            </w:r>
          </w:p>
          <w:p w:rsidR="000B5A3C" w:rsidRPr="000B27C9" w:rsidRDefault="00460268" w:rsidP="002D3C28">
            <w:pPr>
              <w:tabs>
                <w:tab w:val="num" w:pos="720"/>
              </w:tabs>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3. Tần suất kiểm tra đối với cùng một đối tượng không quá 01 lần/năm, trừ trường hợp có bằng chứng rõ ràng về hành vi vi phạm của doanh nghiệp, hộ kinh doanh.</w:t>
            </w:r>
          </w:p>
        </w:tc>
        <w:tc>
          <w:tcPr>
            <w:tcW w:w="1274" w:type="pct"/>
            <w:shd w:val="clear" w:color="auto" w:fill="auto"/>
          </w:tcPr>
          <w:p w:rsidR="00ED137F" w:rsidRPr="000B27C9" w:rsidRDefault="00ED137F" w:rsidP="00ED137F">
            <w:pPr>
              <w:spacing w:after="0" w:line="320" w:lineRule="exact"/>
              <w:jc w:val="both"/>
              <w:rPr>
                <w:rFonts w:ascii="Times New Roman" w:eastAsia="Times New Roman" w:hAnsi="Times New Roman" w:cs="Times New Roman"/>
                <w:sz w:val="24"/>
                <w:szCs w:val="24"/>
                <w:lang w:val="en"/>
              </w:rPr>
            </w:pPr>
            <w:r w:rsidRPr="000B27C9">
              <w:rPr>
                <w:rFonts w:ascii="Times New Roman" w:eastAsia="Times New Roman" w:hAnsi="Times New Roman" w:cs="Times New Roman"/>
                <w:sz w:val="24"/>
                <w:szCs w:val="24"/>
                <w:lang w:val="en"/>
              </w:rPr>
              <w:t xml:space="preserve">1. Hình thức kiểm tra: </w:t>
            </w:r>
            <w:r w:rsidR="002F4C14" w:rsidRPr="000B27C9">
              <w:rPr>
                <w:rFonts w:ascii="Times New Roman" w:eastAsia="Times New Roman" w:hAnsi="Times New Roman" w:cs="Times New Roman"/>
                <w:sz w:val="24"/>
                <w:szCs w:val="24"/>
                <w:lang w:val="en"/>
              </w:rPr>
              <w:t xml:space="preserve">đảm bảo phù hợp với quy định tại </w:t>
            </w:r>
            <w:r w:rsidRPr="000B27C9">
              <w:rPr>
                <w:rFonts w:ascii="Times New Roman" w:eastAsia="Times New Roman" w:hAnsi="Times New Roman" w:cs="Times New Roman"/>
                <w:sz w:val="24"/>
                <w:szCs w:val="24"/>
                <w:lang w:val="en"/>
              </w:rPr>
              <w:t>khoản 2 Điều 11 Nghị định số 217/2025/NĐ-CP.</w:t>
            </w:r>
          </w:p>
          <w:p w:rsidR="00ED137F" w:rsidRPr="000B27C9" w:rsidRDefault="00ED137F" w:rsidP="00ED137F">
            <w:pPr>
              <w:spacing w:after="0" w:line="320" w:lineRule="exact"/>
              <w:jc w:val="both"/>
              <w:rPr>
                <w:rFonts w:ascii="Times New Roman" w:eastAsia="Times New Roman" w:hAnsi="Times New Roman" w:cs="Times New Roman"/>
                <w:sz w:val="24"/>
                <w:szCs w:val="24"/>
                <w:lang w:val="en"/>
              </w:rPr>
            </w:pPr>
            <w:r w:rsidRPr="000B27C9">
              <w:rPr>
                <w:rFonts w:ascii="Times New Roman" w:eastAsia="Times New Roman" w:hAnsi="Times New Roman" w:cs="Times New Roman"/>
                <w:sz w:val="24"/>
                <w:szCs w:val="24"/>
                <w:lang w:val="en"/>
              </w:rPr>
              <w:t xml:space="preserve">2. Thời hạn kiểm tra: </w:t>
            </w:r>
            <w:r w:rsidR="002F4C14" w:rsidRPr="000B27C9">
              <w:rPr>
                <w:rFonts w:ascii="Times New Roman" w:eastAsia="Times New Roman" w:hAnsi="Times New Roman" w:cs="Times New Roman"/>
                <w:sz w:val="24"/>
                <w:szCs w:val="24"/>
                <w:lang w:val="en"/>
              </w:rPr>
              <w:t>đảm bảo phù họp với quy định</w:t>
            </w:r>
            <w:r w:rsidRPr="000B27C9">
              <w:rPr>
                <w:rFonts w:ascii="Times New Roman" w:eastAsia="Times New Roman" w:hAnsi="Times New Roman" w:cs="Times New Roman"/>
                <w:sz w:val="24"/>
                <w:szCs w:val="24"/>
                <w:lang w:val="en"/>
              </w:rPr>
              <w:t xml:space="preserve"> khoản 2 Điều 13 Nghị định số 217/2025/NĐ-CP.</w:t>
            </w:r>
          </w:p>
          <w:p w:rsidR="000B5A3C" w:rsidRPr="000B27C9" w:rsidRDefault="002F4C14" w:rsidP="008A5EE7">
            <w:pPr>
              <w:spacing w:after="0" w:line="320" w:lineRule="exact"/>
              <w:jc w:val="both"/>
              <w:rPr>
                <w:rFonts w:ascii="Times New Roman" w:eastAsia="Times New Roman" w:hAnsi="Times New Roman" w:cs="Times New Roman"/>
                <w:sz w:val="24"/>
                <w:szCs w:val="24"/>
                <w:lang w:val="en"/>
              </w:rPr>
            </w:pPr>
            <w:r w:rsidRPr="000B27C9">
              <w:rPr>
                <w:rFonts w:ascii="Times New Roman" w:eastAsia="Times New Roman" w:hAnsi="Times New Roman" w:cs="Times New Roman"/>
                <w:sz w:val="24"/>
                <w:szCs w:val="24"/>
                <w:lang w:val="en"/>
              </w:rPr>
              <w:t>3. Tần suất kiểm tra: T</w:t>
            </w:r>
            <w:r w:rsidR="00ED137F" w:rsidRPr="000B27C9">
              <w:rPr>
                <w:rFonts w:ascii="Times New Roman" w:eastAsia="Times New Roman" w:hAnsi="Times New Roman" w:cs="Times New Roman"/>
                <w:sz w:val="24"/>
                <w:szCs w:val="24"/>
                <w:lang w:val="en"/>
              </w:rPr>
              <w:t xml:space="preserve">hực hiện nguyên tắc chỉ kiểm tra doanh nghiệp mỗi năm </w:t>
            </w:r>
            <w:r w:rsidR="008A5EE7" w:rsidRPr="000B27C9">
              <w:rPr>
                <w:rFonts w:ascii="Times New Roman" w:eastAsia="Times New Roman" w:hAnsi="Times New Roman" w:cs="Times New Roman"/>
                <w:sz w:val="24"/>
                <w:szCs w:val="24"/>
                <w:lang w:val="en"/>
              </w:rPr>
              <w:t>một</w:t>
            </w:r>
            <w:r w:rsidR="00ED137F" w:rsidRPr="000B27C9">
              <w:rPr>
                <w:rFonts w:ascii="Times New Roman" w:eastAsia="Times New Roman" w:hAnsi="Times New Roman" w:cs="Times New Roman"/>
                <w:sz w:val="24"/>
                <w:szCs w:val="24"/>
                <w:lang w:val="en"/>
              </w:rPr>
              <w:t xml:space="preserve"> lần, trừ trường hợp có bằng chứng rõ ràng về việc doanh nghiệp vi phạm (Nghị quyết số 68-NQ/TW của Bộ Chính trị về phát triển kinh tế tư nhân).</w:t>
            </w:r>
          </w:p>
        </w:tc>
      </w:tr>
      <w:tr w:rsidR="000B5A3C" w:rsidRPr="00DB2300" w:rsidTr="000B27C9">
        <w:tc>
          <w:tcPr>
            <w:tcW w:w="3726" w:type="pct"/>
            <w:shd w:val="clear" w:color="auto" w:fill="auto"/>
          </w:tcPr>
          <w:p w:rsidR="00460268" w:rsidRPr="000B27C9" w:rsidRDefault="00460268" w:rsidP="002D3C28">
            <w:pPr>
              <w:spacing w:after="0" w:line="240" w:lineRule="auto"/>
              <w:jc w:val="both"/>
              <w:rPr>
                <w:rFonts w:ascii="Times New Roman" w:hAnsi="Times New Roman" w:cs="Times New Roman"/>
                <w:b/>
                <w:bCs/>
                <w:sz w:val="24"/>
                <w:szCs w:val="24"/>
              </w:rPr>
            </w:pPr>
            <w:r w:rsidRPr="000B27C9">
              <w:rPr>
                <w:rFonts w:ascii="Times New Roman" w:hAnsi="Times New Roman" w:cs="Times New Roman"/>
                <w:b/>
                <w:bCs/>
                <w:sz w:val="24"/>
                <w:szCs w:val="24"/>
              </w:rPr>
              <w:t>Điều 6. Lập, phê duyệt và công khai kế hoạch kiểm tra</w:t>
            </w:r>
          </w:p>
          <w:p w:rsidR="00460268" w:rsidRPr="000B27C9" w:rsidRDefault="00460268"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 xml:space="preserve">1. Cơ quan đăng ký kinh doanh cấp tỉnh (Phòng Đăng ký kinh doanh và Quản lý doanh nghiệp - Sở Tài chính) xây dựng kế hoạch kiểm tra chuyên đề trình Giám đốc Sở Tài chính phê duyệt. </w:t>
            </w:r>
          </w:p>
          <w:p w:rsidR="00460268" w:rsidRPr="000B27C9" w:rsidRDefault="00460268"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2. Cơ quan đăng ký kinh doanh cấp xã (Phòng Kinh tế hoặc Phòng Kinh tế, Hậ tầng và Đô thị thuộc Ủy ban nhân dân cấp xã) xây dựng kế hoạch kiểm tra chuyên đề trình Chủ tịch Ủy ban nhân dân cấp xã phê duyệt.</w:t>
            </w:r>
          </w:p>
          <w:p w:rsidR="00460268" w:rsidRPr="000B27C9" w:rsidRDefault="00460268"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3. Kế hoạch kiểm tra chuyên đề của Sở Tài chính và Ủy ban nhân dân cấp xã phải gửi Thanh tra thành phố để xử lý chống chồng chéo, trùng lặp.</w:t>
            </w:r>
          </w:p>
          <w:p w:rsidR="000B5A3C" w:rsidRPr="000B27C9" w:rsidRDefault="00460268"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lastRenderedPageBreak/>
              <w:t>4. Kế hoạch kiểm tra chuyên đề do Giám đốc Sở Tài chính hoặc Chủ tịch Ủy ban nhân dân cấp xã phê duyệt được công khai trên trang thông tin điện tử của Sở Tài chính và Ủy ban nhân dân cấp xã.</w:t>
            </w:r>
          </w:p>
        </w:tc>
        <w:tc>
          <w:tcPr>
            <w:tcW w:w="1274" w:type="pct"/>
            <w:shd w:val="clear" w:color="auto" w:fill="auto"/>
          </w:tcPr>
          <w:p w:rsidR="000B5A3C" w:rsidRPr="000B27C9" w:rsidRDefault="008A5EE7" w:rsidP="0093396E">
            <w:pPr>
              <w:spacing w:after="0" w:line="320" w:lineRule="exact"/>
              <w:jc w:val="both"/>
              <w:rPr>
                <w:rFonts w:ascii="Times New Roman" w:eastAsia="Times New Roman" w:hAnsi="Times New Roman" w:cs="Times New Roman"/>
                <w:sz w:val="24"/>
                <w:szCs w:val="24"/>
                <w:lang w:val="en"/>
              </w:rPr>
            </w:pPr>
            <w:r w:rsidRPr="000B27C9">
              <w:rPr>
                <w:rFonts w:ascii="Times New Roman" w:eastAsia="Times New Roman" w:hAnsi="Times New Roman" w:cs="Times New Roman"/>
                <w:sz w:val="24"/>
                <w:szCs w:val="24"/>
                <w:lang w:val="en"/>
              </w:rPr>
              <w:lastRenderedPageBreak/>
              <w:t xml:space="preserve">Đảm bảo phù hợp với quy định tại </w:t>
            </w:r>
            <w:r w:rsidRPr="000B27C9">
              <w:rPr>
                <w:rFonts w:ascii="Times New Roman" w:hAnsi="Times New Roman" w:cs="Times New Roman"/>
                <w:sz w:val="24"/>
                <w:szCs w:val="24"/>
              </w:rPr>
              <w:t>khoản 2 Điều 7 Nghị định số 217/2025/NĐ-CP.</w:t>
            </w:r>
          </w:p>
        </w:tc>
      </w:tr>
      <w:tr w:rsidR="000B5A3C" w:rsidRPr="00DB2300" w:rsidTr="000B27C9">
        <w:tc>
          <w:tcPr>
            <w:tcW w:w="3726" w:type="pct"/>
            <w:shd w:val="clear" w:color="auto" w:fill="auto"/>
          </w:tcPr>
          <w:p w:rsidR="00BB0393" w:rsidRPr="000B27C9" w:rsidRDefault="00BB0393" w:rsidP="002D3C28">
            <w:pPr>
              <w:spacing w:after="0" w:line="240" w:lineRule="auto"/>
              <w:jc w:val="both"/>
              <w:rPr>
                <w:rFonts w:ascii="Times New Roman" w:hAnsi="Times New Roman" w:cs="Times New Roman"/>
                <w:b/>
                <w:bCs/>
                <w:sz w:val="24"/>
                <w:szCs w:val="24"/>
              </w:rPr>
            </w:pPr>
            <w:r w:rsidRPr="000B27C9">
              <w:rPr>
                <w:rFonts w:ascii="Times New Roman" w:hAnsi="Times New Roman" w:cs="Times New Roman"/>
                <w:b/>
                <w:bCs/>
                <w:sz w:val="24"/>
                <w:szCs w:val="24"/>
              </w:rPr>
              <w:lastRenderedPageBreak/>
              <w:t>Điều 7. Nội dung kiểm tra</w:t>
            </w:r>
          </w:p>
          <w:p w:rsidR="00BB0393" w:rsidRPr="000B27C9" w:rsidRDefault="00BB0393"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bCs/>
                <w:sz w:val="24"/>
                <w:szCs w:val="24"/>
              </w:rPr>
              <w:t>Nội dung kiểm tra</w:t>
            </w:r>
            <w:r w:rsidRPr="000B27C9">
              <w:rPr>
                <w:rFonts w:ascii="Times New Roman" w:hAnsi="Times New Roman" w:cs="Times New Roman"/>
                <w:b/>
                <w:sz w:val="24"/>
                <w:szCs w:val="24"/>
              </w:rPr>
              <w:t xml:space="preserve"> </w:t>
            </w:r>
            <w:r w:rsidRPr="000B27C9">
              <w:rPr>
                <w:rFonts w:ascii="Times New Roman" w:hAnsi="Times New Roman" w:cs="Times New Roman"/>
                <w:sz w:val="24"/>
                <w:szCs w:val="24"/>
              </w:rPr>
              <w:t>bao gồm:</w:t>
            </w:r>
          </w:p>
          <w:p w:rsidR="00BB0393" w:rsidRPr="000B27C9" w:rsidRDefault="00BB0393"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1. Việc doanh nghiệp chấp hành nghĩa vụ thực hiện đầy đủ, kịp thời nghĩa vụ đăng ký doanh nghiệp, đăng ký thay đổi nội dung đăng ký doanh nghiệp, báo cáo và nghĩa vụ khác theo quy định của Luật Doanh nghiệp; việc hộ kinh doanh chấp hành nghĩa vụ đăng ký hộ kinh doanh, báo cáo và các nghĩa vụ khác theo quy định tại Nghị định của Chính phủ về đăng ký doanh nghiệp.</w:t>
            </w:r>
          </w:p>
          <w:p w:rsidR="00BB0393" w:rsidRPr="000B27C9" w:rsidRDefault="00BB0393"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2. Tính trung thực, chính xác của thông tin kê khai trong hồ sơ đăng ký doanh nghiệp.</w:t>
            </w:r>
          </w:p>
          <w:p w:rsidR="00BB0393" w:rsidRPr="000B27C9" w:rsidRDefault="00BB0393"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3. Việc doanh nghiệp chấp hành thực hiện các hành vi bị nghiêm cấm liên quan đến nội dung trong hồ sơ đăng ký doanh nghiệp theo quy định của Luật Doanh nghiệp:</w:t>
            </w:r>
          </w:p>
          <w:p w:rsidR="00BB0393" w:rsidRPr="000B27C9" w:rsidRDefault="00BB0393"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a. Hoạt động kinh doanh dưới hình thức doanh nghiệp mà không đăng ký hoặc tiếp tục kinh doanh khi đã bị thu hồi Giấy chứng nhận đăng ký doanh nghiệp hoặc doanh nghiệp đang bị tạm dừng hoạt động kinh doanh.</w:t>
            </w:r>
          </w:p>
          <w:p w:rsidR="00BB0393" w:rsidRPr="000B27C9" w:rsidRDefault="00BB0393"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b. Kê khai giả mạo, kê khai không trung thực, kê khai không chính xác nội dung hồ sơ đăng ký doanh nghiệp và nội dung hồ sơ đăng ký thay đổi nội dung đăng ký doanh nghiệp.</w:t>
            </w:r>
          </w:p>
          <w:p w:rsidR="000B5A3C" w:rsidRPr="000B27C9" w:rsidRDefault="00BB0393"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c. Kê khai khống vốn điều lệ thông qua hành vi không góp đủ số vốn điều lệ như đã đăng ký mà không thực hiện đăng ký điều chỉnh vốn điều lệ theo quy định của pháp luật; cố ý định giá tài sản góp vốn không đúng giá trị.</w:t>
            </w:r>
          </w:p>
        </w:tc>
        <w:tc>
          <w:tcPr>
            <w:tcW w:w="1274" w:type="pct"/>
            <w:shd w:val="clear" w:color="auto" w:fill="auto"/>
          </w:tcPr>
          <w:p w:rsidR="000B5A3C" w:rsidRPr="000B27C9" w:rsidRDefault="008A5EE7" w:rsidP="002B4709">
            <w:pPr>
              <w:spacing w:after="0" w:line="320" w:lineRule="exact"/>
              <w:jc w:val="both"/>
              <w:rPr>
                <w:rFonts w:ascii="Times New Roman" w:eastAsia="Times New Roman" w:hAnsi="Times New Roman" w:cs="Times New Roman"/>
                <w:sz w:val="24"/>
                <w:szCs w:val="24"/>
                <w:lang w:val="en"/>
              </w:rPr>
            </w:pPr>
            <w:r w:rsidRPr="000B27C9">
              <w:rPr>
                <w:rFonts w:ascii="Times New Roman" w:hAnsi="Times New Roman" w:cs="Times New Roman"/>
                <w:sz w:val="24"/>
                <w:szCs w:val="24"/>
              </w:rPr>
              <w:t>Nội dung kiểm tra được xây dựng dựa trên các nghĩa vụ của doanh nghiệp quy định tại khoản 1, 2, 3 Điều 8 Luật Doanh nghiệp 59/2020/QH14</w:t>
            </w:r>
          </w:p>
        </w:tc>
      </w:tr>
      <w:tr w:rsidR="000B5A3C" w:rsidRPr="00DB2300" w:rsidTr="000B27C9">
        <w:tc>
          <w:tcPr>
            <w:tcW w:w="3726" w:type="pct"/>
            <w:shd w:val="clear" w:color="auto" w:fill="auto"/>
          </w:tcPr>
          <w:p w:rsidR="00904F61" w:rsidRPr="000B27C9" w:rsidRDefault="00904F61" w:rsidP="002D3C28">
            <w:pPr>
              <w:spacing w:after="0" w:line="240" w:lineRule="auto"/>
              <w:jc w:val="both"/>
              <w:rPr>
                <w:rFonts w:ascii="Times New Roman" w:hAnsi="Times New Roman" w:cs="Times New Roman"/>
                <w:b/>
                <w:bCs/>
                <w:sz w:val="24"/>
                <w:szCs w:val="24"/>
              </w:rPr>
            </w:pPr>
            <w:r w:rsidRPr="000B27C9">
              <w:rPr>
                <w:rFonts w:ascii="Times New Roman" w:hAnsi="Times New Roman" w:cs="Times New Roman"/>
                <w:b/>
                <w:bCs/>
                <w:sz w:val="24"/>
                <w:szCs w:val="24"/>
              </w:rPr>
              <w:t>Điều 8. Trình tự kiểm tra</w:t>
            </w:r>
          </w:p>
          <w:p w:rsidR="00904F61" w:rsidRPr="000B27C9" w:rsidRDefault="00904F61"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1. Ban hành quyết định kiểm tra:</w:t>
            </w:r>
          </w:p>
          <w:p w:rsidR="00904F61" w:rsidRPr="000B27C9" w:rsidRDefault="00904F61"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a) Người có thẩm quyền quy định tại Điều 4 Quy trình này ban hành quyết định kiểm tra.</w:t>
            </w:r>
          </w:p>
          <w:p w:rsidR="00904F61" w:rsidRPr="000B27C9" w:rsidRDefault="00904F61"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 xml:space="preserve">b) Căn cứ ban hành quyết định kiểm tra: </w:t>
            </w:r>
          </w:p>
          <w:p w:rsidR="00904F61" w:rsidRPr="000B27C9" w:rsidRDefault="00904F61"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 xml:space="preserve">- Khi phát hiện có dấu hiệu vi phạm pháp luật hoặc sự cố, sự kiện, dấu hiệu bất thường theo quy định của pháp luật về đăng ký kinh doanh; </w:t>
            </w:r>
          </w:p>
          <w:p w:rsidR="00904F61" w:rsidRPr="000B27C9" w:rsidRDefault="00904F61"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 xml:space="preserve">- Theo chỉ đạo của Thủ trưởng cơ quan quản lý nhà nước; </w:t>
            </w:r>
          </w:p>
          <w:p w:rsidR="00904F61" w:rsidRPr="000B27C9" w:rsidRDefault="00904F61"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 xml:space="preserve">- Theo yêu cầu, đề nghị của cơ quan, người có thẩm quyền; </w:t>
            </w:r>
          </w:p>
          <w:p w:rsidR="00904F61" w:rsidRPr="000B27C9" w:rsidRDefault="00904F61"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 Theo kế hoạch kiểm tra chuyên đề.</w:t>
            </w:r>
          </w:p>
          <w:p w:rsidR="00904F61" w:rsidRPr="000B27C9" w:rsidRDefault="00904F61"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 xml:space="preserve">c) Nội dung quyết định kiểm tra: </w:t>
            </w:r>
          </w:p>
          <w:p w:rsidR="00904F61" w:rsidRPr="000B27C9" w:rsidRDefault="00904F61"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 xml:space="preserve">- Căn cứ ban hành quyết định kiểm tra; </w:t>
            </w:r>
          </w:p>
          <w:p w:rsidR="00904F61" w:rsidRPr="000B27C9" w:rsidRDefault="00904F61"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 xml:space="preserve">- Phạm vi, nội dung kiểm tra; </w:t>
            </w:r>
          </w:p>
          <w:p w:rsidR="00904F61" w:rsidRPr="000B27C9" w:rsidRDefault="00904F61"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 xml:space="preserve">- Đối tượng kiểm tra; </w:t>
            </w:r>
          </w:p>
          <w:p w:rsidR="00904F61" w:rsidRPr="000B27C9" w:rsidRDefault="00904F61"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 xml:space="preserve">- Thời hạn kiểm tra; </w:t>
            </w:r>
          </w:p>
          <w:p w:rsidR="00904F61" w:rsidRPr="000B27C9" w:rsidRDefault="00904F61"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 Thành phần Đoàn kiểm tra.</w:t>
            </w:r>
          </w:p>
          <w:p w:rsidR="00904F61" w:rsidRPr="000B27C9" w:rsidRDefault="00904F61"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 xml:space="preserve">d) Quyết định kiểm tra được công bố với đối tượng kiểm tra khi tiến hành kiểm tra. </w:t>
            </w:r>
          </w:p>
          <w:p w:rsidR="00904F61" w:rsidRPr="000B27C9" w:rsidRDefault="00904F61"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2. Thành lập Đoàn kiểm tra:</w:t>
            </w:r>
          </w:p>
          <w:p w:rsidR="00904F61" w:rsidRPr="000B27C9" w:rsidRDefault="00904F61"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lastRenderedPageBreak/>
              <w:t>a) Người có thẩm quyền quy định tại Điều 4 Quy trình này quyết định thành lập Đoàn kiểm tra. Đoàn kiểm tra gồm Trưởng đoàn, Phó Trưởng đoàn (nếu có) và các thành viên.</w:t>
            </w:r>
          </w:p>
          <w:p w:rsidR="00904F61" w:rsidRPr="000B27C9" w:rsidRDefault="00904F61"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 xml:space="preserve">b) Trưởng đoàn, thành viên Đoàn kiểm tra phải là người am hiểu pháp luật, có năng lực, chuyên môn phù hợp với nội dung kiểm tra; không trong thời gian xem xét, xử lý kỷ luật, xử lý hình sự; không thuộc trường hợp xung đột lợi ích với đối tượng kiểm tra theo quy định. </w:t>
            </w:r>
          </w:p>
          <w:p w:rsidR="00904F61" w:rsidRPr="000B27C9" w:rsidRDefault="00904F61"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3. Ban hành kế hoạch tiến hành kiểm tra:</w:t>
            </w:r>
          </w:p>
          <w:p w:rsidR="00904F61" w:rsidRPr="000B27C9" w:rsidRDefault="00904F61"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a) Trưởng đoàn kiểm tra có trách nhiệm xây dựng, ban hành kế hoạch tiến hành kiểm tra chuyên ngành trình người ra quyết định kiểm tra phê duyệt.</w:t>
            </w:r>
          </w:p>
          <w:p w:rsidR="00904F61" w:rsidRPr="000B27C9" w:rsidRDefault="00904F61"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b) Kế hoạch tiến hành kiểm tra có các nội dung gồm: mục tiêu, yêu cầu, đối tượng, nội dung, thời gian, địa điểm, phương thức kiểm tra, phân công nhiệm vụ cho các thành viên Đoàn kiểm tra và dự kiến các nguồn lực cho hoạt động kiểm tra.</w:t>
            </w:r>
          </w:p>
          <w:p w:rsidR="00904F61" w:rsidRPr="000B27C9" w:rsidRDefault="00904F61"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4. Tiến hành kiểm tra và xử lý vi phạm</w:t>
            </w:r>
          </w:p>
          <w:p w:rsidR="00904F61" w:rsidRPr="000B27C9" w:rsidRDefault="00904F61"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a) Công bố quyết định kiểm tra với đối tượng kiểm tra và thông báo chương trình làm việc.</w:t>
            </w:r>
          </w:p>
          <w:p w:rsidR="00904F61" w:rsidRPr="000B27C9" w:rsidRDefault="00904F61"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b) Đoàn kiểm tra tiến hành thu thập, xem xét, đánh giá thông tin, hồ sơ, tài liệu có liên quan.</w:t>
            </w:r>
          </w:p>
          <w:p w:rsidR="00904F61" w:rsidRPr="000B27C9" w:rsidRDefault="00904F61"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c) Lập biên bản kiểm tra, biên bản vi phạm hành chính, xử lý kết quả kiểm tra.</w:t>
            </w:r>
          </w:p>
          <w:p w:rsidR="000B5A3C" w:rsidRPr="000B27C9" w:rsidRDefault="00904F61"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d) Việc tiến hành kiểm tra được thực hiện trực tiếp hoặc trực tuyến, từ xa dựa trên dữ liệu điện tử.</w:t>
            </w:r>
          </w:p>
        </w:tc>
        <w:tc>
          <w:tcPr>
            <w:tcW w:w="1274" w:type="pct"/>
            <w:shd w:val="clear" w:color="auto" w:fill="auto"/>
          </w:tcPr>
          <w:p w:rsidR="000B5A3C" w:rsidRPr="000B27C9" w:rsidRDefault="00EE4D80" w:rsidP="00EE4D80">
            <w:pPr>
              <w:spacing w:after="0" w:line="320" w:lineRule="exact"/>
              <w:jc w:val="both"/>
              <w:rPr>
                <w:rFonts w:ascii="Times New Roman" w:eastAsia="Times New Roman" w:hAnsi="Times New Roman" w:cs="Times New Roman"/>
                <w:sz w:val="24"/>
                <w:szCs w:val="24"/>
                <w:lang w:val="en"/>
              </w:rPr>
            </w:pPr>
            <w:r w:rsidRPr="000B27C9">
              <w:rPr>
                <w:rFonts w:ascii="Times New Roman" w:eastAsia="Times New Roman" w:hAnsi="Times New Roman" w:cs="Times New Roman"/>
                <w:sz w:val="24"/>
                <w:szCs w:val="24"/>
                <w:lang w:val="en"/>
              </w:rPr>
              <w:lastRenderedPageBreak/>
              <w:t>Đảm bảo p</w:t>
            </w:r>
            <w:r w:rsidR="006963D6" w:rsidRPr="000B27C9">
              <w:rPr>
                <w:rFonts w:ascii="Times New Roman" w:eastAsia="Times New Roman" w:hAnsi="Times New Roman" w:cs="Times New Roman"/>
                <w:sz w:val="24"/>
                <w:szCs w:val="24"/>
                <w:lang w:val="en"/>
              </w:rPr>
              <w:t xml:space="preserve">hù hợp với quy định tại </w:t>
            </w:r>
            <w:r w:rsidR="008A5EE7" w:rsidRPr="000B27C9">
              <w:rPr>
                <w:rFonts w:ascii="Times New Roman" w:eastAsia="Times New Roman" w:hAnsi="Times New Roman" w:cs="Times New Roman"/>
                <w:sz w:val="24"/>
                <w:szCs w:val="24"/>
                <w:lang w:val="en"/>
              </w:rPr>
              <w:t>Điều 11, 12, 14, 15 Nghị định số 217/2025/NĐ-CP.</w:t>
            </w:r>
          </w:p>
        </w:tc>
      </w:tr>
      <w:tr w:rsidR="000B5A3C" w:rsidRPr="00DB2300" w:rsidTr="000B27C9">
        <w:tc>
          <w:tcPr>
            <w:tcW w:w="3726" w:type="pct"/>
            <w:shd w:val="clear" w:color="auto" w:fill="auto"/>
          </w:tcPr>
          <w:p w:rsidR="00904F61" w:rsidRPr="000B27C9" w:rsidRDefault="00904F61" w:rsidP="002D3C28">
            <w:pPr>
              <w:spacing w:after="0" w:line="240" w:lineRule="auto"/>
              <w:jc w:val="both"/>
              <w:rPr>
                <w:rFonts w:ascii="Times New Roman" w:hAnsi="Times New Roman" w:cs="Times New Roman"/>
                <w:b/>
                <w:bCs/>
                <w:sz w:val="24"/>
                <w:szCs w:val="24"/>
              </w:rPr>
            </w:pPr>
            <w:r w:rsidRPr="000B27C9">
              <w:rPr>
                <w:rFonts w:ascii="Times New Roman" w:hAnsi="Times New Roman" w:cs="Times New Roman"/>
                <w:b/>
                <w:bCs/>
                <w:sz w:val="24"/>
                <w:szCs w:val="24"/>
              </w:rPr>
              <w:lastRenderedPageBreak/>
              <w:t>Điều 9. Tổ chức thực hiện kết luận kiểm tra</w:t>
            </w:r>
          </w:p>
          <w:p w:rsidR="00904F61" w:rsidRPr="000B27C9" w:rsidRDefault="00904F61"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1. Người có thẩm quyền quy định tại Điều 4 Quy trình này có trách nhiệm chỉ đạo, tổ chức việc theo dõi, đôn đốc thực hiện quyết định xử phạt vi phạm hành chính, các quyết định khác theo quy định của pháp luật về xử lý vi phạm hành chính và pháp luật có liên quan, văn bản yêu cầu chấn chỉnh, khắc phục tồn tại, hạn chế sau kiểm tra (nếu có); trường hợp cần thiết thì báo cáo Thủ trưởng cơ quan quản lý nhà nước cấp trên để có biện pháp xử lý, bảo đảm thực hiện đúng, đầy đủ các quyết định xử lý về kiểm tra.</w:t>
            </w:r>
          </w:p>
          <w:p w:rsidR="000B5A3C" w:rsidRPr="000B27C9" w:rsidRDefault="00904F61"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 xml:space="preserve">2. Đối tượng kiểm tra và tổ chức, cá nhân có liên quan có trách nhiệm thực hiện nghiêm túc, đầy đủ quyết định xử lý về kiểm tra. </w:t>
            </w:r>
          </w:p>
        </w:tc>
        <w:tc>
          <w:tcPr>
            <w:tcW w:w="1274" w:type="pct"/>
            <w:shd w:val="clear" w:color="auto" w:fill="auto"/>
          </w:tcPr>
          <w:p w:rsidR="000B5A3C" w:rsidRPr="000B27C9" w:rsidRDefault="00EE4D80" w:rsidP="002B4709">
            <w:pPr>
              <w:spacing w:after="0" w:line="320" w:lineRule="exact"/>
              <w:jc w:val="both"/>
              <w:rPr>
                <w:rFonts w:ascii="Times New Roman" w:eastAsia="Times New Roman" w:hAnsi="Times New Roman" w:cs="Times New Roman"/>
                <w:sz w:val="24"/>
                <w:szCs w:val="24"/>
                <w:lang w:val="en"/>
              </w:rPr>
            </w:pPr>
            <w:r w:rsidRPr="000B27C9">
              <w:rPr>
                <w:rFonts w:ascii="Times New Roman" w:eastAsia="Times New Roman" w:hAnsi="Times New Roman" w:cs="Times New Roman"/>
                <w:sz w:val="24"/>
                <w:szCs w:val="24"/>
                <w:lang w:val="en"/>
              </w:rPr>
              <w:t xml:space="preserve">Đảm bảo phù hợp với quy định tại Điều 16 </w:t>
            </w:r>
            <w:r w:rsidRPr="000B27C9">
              <w:rPr>
                <w:rFonts w:ascii="Times New Roman" w:hAnsi="Times New Roman" w:cs="Times New Roman"/>
                <w:sz w:val="24"/>
                <w:szCs w:val="24"/>
                <w:lang w:val="en"/>
              </w:rPr>
              <w:t>Nghị định 217/2025/NĐ-CP</w:t>
            </w:r>
          </w:p>
        </w:tc>
      </w:tr>
      <w:tr w:rsidR="000B5A3C" w:rsidRPr="00DB2300" w:rsidTr="000B27C9">
        <w:tc>
          <w:tcPr>
            <w:tcW w:w="3726" w:type="pct"/>
            <w:shd w:val="clear" w:color="auto" w:fill="auto"/>
          </w:tcPr>
          <w:p w:rsidR="00904F61" w:rsidRPr="000B27C9" w:rsidRDefault="00904F61" w:rsidP="002D3C28">
            <w:pPr>
              <w:spacing w:after="0" w:line="240" w:lineRule="auto"/>
              <w:jc w:val="both"/>
              <w:rPr>
                <w:rFonts w:ascii="Times New Roman" w:hAnsi="Times New Roman" w:cs="Times New Roman"/>
                <w:b/>
                <w:bCs/>
                <w:sz w:val="24"/>
                <w:szCs w:val="24"/>
              </w:rPr>
            </w:pPr>
            <w:r w:rsidRPr="000B27C9">
              <w:rPr>
                <w:rFonts w:ascii="Times New Roman" w:hAnsi="Times New Roman" w:cs="Times New Roman"/>
                <w:b/>
                <w:bCs/>
                <w:sz w:val="24"/>
                <w:szCs w:val="24"/>
              </w:rPr>
              <w:t>Điều 10. Công tác phối hợp, chia sẻ thông tin và trách nhiệm của các cơ quan, đơn vị có liên quan trong hoạt động kiểm tra</w:t>
            </w:r>
          </w:p>
          <w:p w:rsidR="00904F61" w:rsidRPr="000B27C9" w:rsidRDefault="00904F61"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1. Các cơ quan, đơn vị quy định tại Điều 2 Quy trình này có trách nhiệm chia sẻ thông tin, phối hợp cùng với cơ quan chủ trì tổ chức kiểm tra thực hiện hoạt động kiểm tra doanh nghiệp, hộ kinh doanh theo kế hoạch kiểm tra doanh nghiệp, hộ kinh doanh đã được cấp có thẩm quyền phê duyệt.</w:t>
            </w:r>
          </w:p>
          <w:p w:rsidR="000B5A3C" w:rsidRPr="000B27C9" w:rsidRDefault="00904F61" w:rsidP="002D3C28">
            <w:pPr>
              <w:spacing w:after="0" w:line="240" w:lineRule="auto"/>
              <w:jc w:val="both"/>
              <w:rPr>
                <w:rFonts w:ascii="Times New Roman" w:hAnsi="Times New Roman" w:cs="Times New Roman"/>
                <w:sz w:val="24"/>
                <w:szCs w:val="24"/>
                <w:highlight w:val="yellow"/>
              </w:rPr>
            </w:pPr>
            <w:r w:rsidRPr="000B27C9">
              <w:rPr>
                <w:rFonts w:ascii="Times New Roman" w:hAnsi="Times New Roman" w:cs="Times New Roman"/>
                <w:sz w:val="24"/>
                <w:szCs w:val="24"/>
              </w:rPr>
              <w:t>2. Trong quá trình chuẩn bị hoặc trong quá trình kiểm tra doanh nghiệp, hộ kinh doanh, trường hợp cơ quan chủ trì tổ chức kiểm tra phát hiện hoặc nhận thấy dấu hiệu doanh nghiệp, hộ kinh doanh có hành vi vi phạm pháp luật ngoài phạm vi chức năng, nhiệm vụ, quyền hạn được giao có trách nhiệm thông báo, đề nghị cơ quan có thẩm quyền phối hợp hoặc thực hiện kiểm tra độc lập.</w:t>
            </w:r>
          </w:p>
        </w:tc>
        <w:tc>
          <w:tcPr>
            <w:tcW w:w="1274" w:type="pct"/>
            <w:shd w:val="clear" w:color="auto" w:fill="auto"/>
          </w:tcPr>
          <w:p w:rsidR="000B5A3C" w:rsidRPr="000B27C9" w:rsidRDefault="00E03583" w:rsidP="00E03583">
            <w:pPr>
              <w:spacing w:after="0" w:line="320" w:lineRule="exact"/>
              <w:jc w:val="both"/>
              <w:rPr>
                <w:rFonts w:ascii="Times New Roman" w:eastAsia="Times New Roman" w:hAnsi="Times New Roman" w:cs="Times New Roman"/>
                <w:sz w:val="24"/>
                <w:szCs w:val="24"/>
                <w:lang w:val="en"/>
              </w:rPr>
            </w:pPr>
            <w:r w:rsidRPr="000B27C9">
              <w:rPr>
                <w:rFonts w:ascii="Times New Roman" w:eastAsia="Times New Roman" w:hAnsi="Times New Roman" w:cs="Times New Roman"/>
                <w:sz w:val="24"/>
                <w:szCs w:val="24"/>
                <w:lang w:val="en"/>
              </w:rPr>
              <w:t xml:space="preserve">Đảm bảo phù hợp với quy định tại </w:t>
            </w:r>
            <w:r w:rsidRPr="000B27C9">
              <w:rPr>
                <w:rFonts w:ascii="Times New Roman" w:hAnsi="Times New Roman" w:cs="Times New Roman"/>
                <w:sz w:val="24"/>
                <w:szCs w:val="24"/>
              </w:rPr>
              <w:t>Điều 61 và Điều 69 Nghị đị</w:t>
            </w:r>
            <w:r w:rsidRPr="000B27C9">
              <w:rPr>
                <w:rFonts w:ascii="Times New Roman" w:hAnsi="Times New Roman" w:cs="Times New Roman"/>
                <w:sz w:val="24"/>
                <w:szCs w:val="24"/>
              </w:rPr>
              <w:t>nh 168/2025/NĐ-CP.</w:t>
            </w:r>
          </w:p>
        </w:tc>
      </w:tr>
      <w:tr w:rsidR="004C74FE" w:rsidRPr="004C74FE" w:rsidTr="000B27C9">
        <w:tc>
          <w:tcPr>
            <w:tcW w:w="3726" w:type="pct"/>
            <w:shd w:val="clear" w:color="auto" w:fill="auto"/>
          </w:tcPr>
          <w:p w:rsidR="00904F61" w:rsidRPr="000B27C9" w:rsidRDefault="00904F61" w:rsidP="002D3C28">
            <w:pPr>
              <w:spacing w:after="0" w:line="240" w:lineRule="auto"/>
              <w:jc w:val="both"/>
              <w:rPr>
                <w:rFonts w:ascii="Times New Roman" w:hAnsi="Times New Roman" w:cs="Times New Roman"/>
                <w:b/>
                <w:bCs/>
                <w:sz w:val="24"/>
                <w:szCs w:val="24"/>
              </w:rPr>
            </w:pPr>
            <w:r w:rsidRPr="000B27C9">
              <w:rPr>
                <w:rFonts w:ascii="Times New Roman" w:hAnsi="Times New Roman" w:cs="Times New Roman"/>
                <w:b/>
                <w:bCs/>
                <w:sz w:val="24"/>
                <w:szCs w:val="24"/>
              </w:rPr>
              <w:lastRenderedPageBreak/>
              <w:t>Điều 11. Theo dõi, kiểm soát hoạt động kiểm tra</w:t>
            </w:r>
          </w:p>
          <w:p w:rsidR="00904F61" w:rsidRPr="000B27C9" w:rsidRDefault="00904F61"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1</w:t>
            </w:r>
            <w:r w:rsidRPr="000B27C9">
              <w:rPr>
                <w:rFonts w:ascii="Times New Roman" w:hAnsi="Times New Roman" w:cs="Times New Roman"/>
                <w:sz w:val="24"/>
                <w:szCs w:val="24"/>
                <w:lang w:val="vi-VN"/>
              </w:rPr>
              <w:t xml:space="preserve">. Sở Tài chính là </w:t>
            </w:r>
            <w:r w:rsidRPr="000B27C9">
              <w:rPr>
                <w:rFonts w:ascii="Times New Roman" w:hAnsi="Times New Roman" w:cs="Times New Roman"/>
                <w:sz w:val="24"/>
                <w:szCs w:val="24"/>
              </w:rPr>
              <w:t xml:space="preserve">cơ quan </w:t>
            </w:r>
            <w:r w:rsidRPr="000B27C9">
              <w:rPr>
                <w:rFonts w:ascii="Times New Roman" w:hAnsi="Times New Roman" w:cs="Times New Roman"/>
                <w:sz w:val="24"/>
                <w:szCs w:val="24"/>
                <w:lang w:val="vi-VN"/>
              </w:rPr>
              <w:t xml:space="preserve">đầu mối theo dõi, tổng hợp tình hình thực hiện </w:t>
            </w:r>
            <w:r w:rsidRPr="000B27C9">
              <w:rPr>
                <w:rFonts w:ascii="Times New Roman" w:hAnsi="Times New Roman" w:cs="Times New Roman"/>
                <w:sz w:val="24"/>
                <w:szCs w:val="24"/>
              </w:rPr>
              <w:t>hoạt động kiểm tra doanh nghiệp, báo cáo theo yêu cầu, đề nghị của cơ quan có thẩm quyền.</w:t>
            </w:r>
          </w:p>
          <w:p w:rsidR="00904F61" w:rsidRPr="000B27C9" w:rsidRDefault="00904F61"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2</w:t>
            </w:r>
            <w:r w:rsidRPr="000B27C9">
              <w:rPr>
                <w:rFonts w:ascii="Times New Roman" w:hAnsi="Times New Roman" w:cs="Times New Roman"/>
                <w:sz w:val="24"/>
                <w:szCs w:val="24"/>
                <w:lang w:val="vi-VN"/>
              </w:rPr>
              <w:t xml:space="preserve">. </w:t>
            </w:r>
            <w:r w:rsidRPr="000B27C9">
              <w:rPr>
                <w:rFonts w:ascii="Times New Roman" w:hAnsi="Times New Roman" w:cs="Times New Roman"/>
                <w:sz w:val="24"/>
                <w:szCs w:val="24"/>
              </w:rPr>
              <w:t>Ủy ban nhân dân cấp</w:t>
            </w:r>
            <w:r w:rsidRPr="000B27C9">
              <w:rPr>
                <w:rFonts w:ascii="Times New Roman" w:hAnsi="Times New Roman" w:cs="Times New Roman"/>
                <w:sz w:val="24"/>
                <w:szCs w:val="24"/>
                <w:lang w:val="vi-VN"/>
              </w:rPr>
              <w:t xml:space="preserve"> </w:t>
            </w:r>
            <w:r w:rsidRPr="000B27C9">
              <w:rPr>
                <w:rFonts w:ascii="Times New Roman" w:hAnsi="Times New Roman" w:cs="Times New Roman"/>
                <w:sz w:val="24"/>
                <w:szCs w:val="24"/>
              </w:rPr>
              <w:t xml:space="preserve">xã </w:t>
            </w:r>
            <w:r w:rsidRPr="000B27C9">
              <w:rPr>
                <w:rFonts w:ascii="Times New Roman" w:hAnsi="Times New Roman" w:cs="Times New Roman"/>
                <w:sz w:val="24"/>
                <w:szCs w:val="24"/>
                <w:lang w:val="vi-VN"/>
              </w:rPr>
              <w:t xml:space="preserve">là </w:t>
            </w:r>
            <w:r w:rsidRPr="000B27C9">
              <w:rPr>
                <w:rFonts w:ascii="Times New Roman" w:hAnsi="Times New Roman" w:cs="Times New Roman"/>
                <w:sz w:val="24"/>
                <w:szCs w:val="24"/>
              </w:rPr>
              <w:t xml:space="preserve">cơ quan </w:t>
            </w:r>
            <w:r w:rsidRPr="000B27C9">
              <w:rPr>
                <w:rFonts w:ascii="Times New Roman" w:hAnsi="Times New Roman" w:cs="Times New Roman"/>
                <w:sz w:val="24"/>
                <w:szCs w:val="24"/>
                <w:lang w:val="vi-VN"/>
              </w:rPr>
              <w:t xml:space="preserve">đầu mối theo dõi, tổng hợp tình hình thực hiện </w:t>
            </w:r>
            <w:r w:rsidRPr="000B27C9">
              <w:rPr>
                <w:rFonts w:ascii="Times New Roman" w:hAnsi="Times New Roman" w:cs="Times New Roman"/>
                <w:sz w:val="24"/>
                <w:szCs w:val="24"/>
              </w:rPr>
              <w:t>hoạt động kiểm tra hộ kinh doanh, báo cáo theo yêu cầu, đề nghị của cơ quan có thẩm quyền.</w:t>
            </w:r>
          </w:p>
          <w:p w:rsidR="000B5A3C" w:rsidRPr="000B27C9" w:rsidRDefault="00904F61" w:rsidP="002D3C28">
            <w:pPr>
              <w:spacing w:after="0" w:line="240" w:lineRule="auto"/>
              <w:jc w:val="both"/>
              <w:rPr>
                <w:rFonts w:ascii="Times New Roman" w:hAnsi="Times New Roman" w:cs="Times New Roman"/>
                <w:sz w:val="24"/>
                <w:szCs w:val="24"/>
                <w:lang w:val="vi-VN"/>
              </w:rPr>
            </w:pPr>
            <w:r w:rsidRPr="000B27C9">
              <w:rPr>
                <w:rFonts w:ascii="Times New Roman" w:hAnsi="Times New Roman" w:cs="Times New Roman"/>
                <w:sz w:val="24"/>
                <w:szCs w:val="24"/>
              </w:rPr>
              <w:t>3</w:t>
            </w:r>
            <w:r w:rsidRPr="000B27C9">
              <w:rPr>
                <w:rFonts w:ascii="Times New Roman" w:hAnsi="Times New Roman" w:cs="Times New Roman"/>
                <w:sz w:val="24"/>
                <w:szCs w:val="24"/>
                <w:lang w:val="vi-VN"/>
              </w:rPr>
              <w:t xml:space="preserve">. </w:t>
            </w:r>
            <w:r w:rsidRPr="000B27C9">
              <w:rPr>
                <w:rFonts w:ascii="Times New Roman" w:hAnsi="Times New Roman" w:cs="Times New Roman"/>
                <w:sz w:val="24"/>
                <w:szCs w:val="24"/>
              </w:rPr>
              <w:t xml:space="preserve">Ngoài </w:t>
            </w:r>
            <w:r w:rsidRPr="000B27C9">
              <w:rPr>
                <w:rFonts w:ascii="Times New Roman" w:hAnsi="Times New Roman" w:cs="Times New Roman"/>
                <w:sz w:val="24"/>
                <w:szCs w:val="24"/>
                <w:lang w:val="vi-VN"/>
              </w:rPr>
              <w:t>Sở Tài chính</w:t>
            </w:r>
            <w:r w:rsidRPr="000B27C9">
              <w:rPr>
                <w:rFonts w:ascii="Times New Roman" w:hAnsi="Times New Roman" w:cs="Times New Roman"/>
                <w:sz w:val="24"/>
                <w:szCs w:val="24"/>
              </w:rPr>
              <w:t xml:space="preserve"> và Ủy ban nhân dân cấp</w:t>
            </w:r>
            <w:r w:rsidRPr="000B27C9">
              <w:rPr>
                <w:rFonts w:ascii="Times New Roman" w:hAnsi="Times New Roman" w:cs="Times New Roman"/>
                <w:sz w:val="24"/>
                <w:szCs w:val="24"/>
                <w:lang w:val="vi-VN"/>
              </w:rPr>
              <w:t xml:space="preserve"> </w:t>
            </w:r>
            <w:r w:rsidRPr="000B27C9">
              <w:rPr>
                <w:rFonts w:ascii="Times New Roman" w:hAnsi="Times New Roman" w:cs="Times New Roman"/>
                <w:sz w:val="24"/>
                <w:szCs w:val="24"/>
              </w:rPr>
              <w:t xml:space="preserve">xã, các cơ quan, đơn vị khác quy định tại Điều 2 Quy trình này có trách nhiệm </w:t>
            </w:r>
            <w:r w:rsidRPr="000B27C9">
              <w:rPr>
                <w:rFonts w:ascii="Times New Roman" w:hAnsi="Times New Roman" w:cs="Times New Roman"/>
                <w:sz w:val="24"/>
                <w:szCs w:val="24"/>
                <w:lang w:val="vi-VN"/>
              </w:rPr>
              <w:t xml:space="preserve">báo cáo tình hình thực hiện </w:t>
            </w:r>
            <w:r w:rsidRPr="000B27C9">
              <w:rPr>
                <w:rFonts w:ascii="Times New Roman" w:hAnsi="Times New Roman" w:cs="Times New Roman"/>
                <w:sz w:val="24"/>
                <w:szCs w:val="24"/>
              </w:rPr>
              <w:t>phối hợp hoạt động kiểm tra theo đề nghị của Sở Tài chính, Ủy ban nhân dân cấp</w:t>
            </w:r>
            <w:r w:rsidRPr="000B27C9">
              <w:rPr>
                <w:rFonts w:ascii="Times New Roman" w:hAnsi="Times New Roman" w:cs="Times New Roman"/>
                <w:sz w:val="24"/>
                <w:szCs w:val="24"/>
                <w:lang w:val="vi-VN"/>
              </w:rPr>
              <w:t xml:space="preserve"> </w:t>
            </w:r>
            <w:r w:rsidRPr="000B27C9">
              <w:rPr>
                <w:rFonts w:ascii="Times New Roman" w:hAnsi="Times New Roman" w:cs="Times New Roman"/>
                <w:sz w:val="24"/>
                <w:szCs w:val="24"/>
              </w:rPr>
              <w:t xml:space="preserve">xã. </w:t>
            </w:r>
          </w:p>
        </w:tc>
        <w:tc>
          <w:tcPr>
            <w:tcW w:w="1274" w:type="pct"/>
            <w:shd w:val="clear" w:color="auto" w:fill="auto"/>
          </w:tcPr>
          <w:p w:rsidR="000B5A3C" w:rsidRPr="000B27C9" w:rsidRDefault="00ED45EF" w:rsidP="00ED45EF">
            <w:pPr>
              <w:spacing w:after="0" w:line="320" w:lineRule="exact"/>
              <w:jc w:val="both"/>
              <w:rPr>
                <w:rFonts w:ascii="Times New Roman" w:hAnsi="Times New Roman" w:cs="Times New Roman"/>
                <w:sz w:val="24"/>
                <w:szCs w:val="24"/>
              </w:rPr>
            </w:pPr>
            <w:r w:rsidRPr="000B27C9">
              <w:rPr>
                <w:rFonts w:ascii="Times New Roman" w:eastAsia="Times New Roman" w:hAnsi="Times New Roman" w:cs="Times New Roman"/>
                <w:sz w:val="24"/>
                <w:szCs w:val="24"/>
                <w:lang w:val="en"/>
              </w:rPr>
              <w:t>Đảm bảo phù hợp với quy định tại</w:t>
            </w:r>
            <w:r w:rsidRPr="000B27C9">
              <w:rPr>
                <w:rFonts w:ascii="Times New Roman" w:hAnsi="Times New Roman" w:cs="Times New Roman"/>
                <w:sz w:val="24"/>
                <w:szCs w:val="24"/>
              </w:rPr>
              <w:t xml:space="preserve"> </w:t>
            </w:r>
            <w:r w:rsidRPr="000B27C9">
              <w:rPr>
                <w:rFonts w:ascii="Times New Roman" w:hAnsi="Times New Roman" w:cs="Times New Roman"/>
                <w:sz w:val="24"/>
                <w:szCs w:val="24"/>
              </w:rPr>
              <w:t>Khoản 4 Điều 103 Nghị đị</w:t>
            </w:r>
            <w:r w:rsidRPr="000B27C9">
              <w:rPr>
                <w:rFonts w:ascii="Times New Roman" w:hAnsi="Times New Roman" w:cs="Times New Roman"/>
                <w:sz w:val="24"/>
                <w:szCs w:val="24"/>
              </w:rPr>
              <w:t>nh 168/2025/NĐ-CP.</w:t>
            </w:r>
          </w:p>
        </w:tc>
      </w:tr>
      <w:tr w:rsidR="004C74FE" w:rsidRPr="004C74FE" w:rsidTr="000B27C9">
        <w:tc>
          <w:tcPr>
            <w:tcW w:w="3726" w:type="pct"/>
            <w:shd w:val="clear" w:color="auto" w:fill="auto"/>
          </w:tcPr>
          <w:p w:rsidR="00904F61" w:rsidRPr="000B27C9" w:rsidRDefault="00904F61"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b/>
                <w:bCs/>
                <w:sz w:val="24"/>
                <w:szCs w:val="24"/>
              </w:rPr>
              <w:t>Điều 12. Ứng dụng công nghệ thông tin trong công tác kiểm tra</w:t>
            </w:r>
          </w:p>
          <w:p w:rsidR="00904F61" w:rsidRPr="000B27C9" w:rsidRDefault="00904F61"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1. Khuyến khích hình thức kiểm tra trực tuyến, từ xa thông qua việc yêu cầu doanh nghiệp, hộ kinh doanh báo cáo, giải trình, cung cấp thông tin, tài liệu phục vụ kiểm tra bằng dữ liệu điện tử và thực hiện kiểm tra trực tiếp tại trụ sở doanh nghiệp, chi nhánh, văn phòng đại diện, địa điểm kinh doanh sau khi xác định việc kiểm tra trực tuyến, từ xa không đủ căn cứ hoặc phát hiện có dấu hiệu vi phạm rõ ràng cần xác minh thực tế.</w:t>
            </w:r>
          </w:p>
          <w:p w:rsidR="00904F61" w:rsidRPr="000B27C9" w:rsidRDefault="00904F61" w:rsidP="002D3C28">
            <w:pPr>
              <w:spacing w:after="0" w:line="240" w:lineRule="auto"/>
              <w:jc w:val="both"/>
              <w:rPr>
                <w:rFonts w:ascii="Times New Roman" w:hAnsi="Times New Roman" w:cs="Times New Roman"/>
                <w:sz w:val="24"/>
                <w:szCs w:val="24"/>
                <w:lang w:val="vi-VN"/>
              </w:rPr>
            </w:pPr>
            <w:r w:rsidRPr="000B27C9">
              <w:rPr>
                <w:rFonts w:ascii="Times New Roman" w:hAnsi="Times New Roman" w:cs="Times New Roman"/>
                <w:sz w:val="24"/>
                <w:szCs w:val="24"/>
              </w:rPr>
              <w:t>2. Các cơ quan, đơn vị quy định tại Điều 2 Quy trình này tăng cường ứng dụng công nghệ thông tin để thực hiện trao đổi, cung cấp thông tin doanh nghiệp, hộ kinh doanh</w:t>
            </w:r>
            <w:r w:rsidRPr="000B27C9">
              <w:rPr>
                <w:rFonts w:ascii="Times New Roman" w:hAnsi="Times New Roman" w:cs="Times New Roman"/>
                <w:sz w:val="24"/>
                <w:szCs w:val="24"/>
                <w:lang w:val="vi-VN"/>
              </w:rPr>
              <w:t>.</w:t>
            </w:r>
          </w:p>
          <w:p w:rsidR="000B5A3C" w:rsidRPr="000B27C9" w:rsidRDefault="00904F61" w:rsidP="002D3C28">
            <w:pPr>
              <w:spacing w:after="0" w:line="240" w:lineRule="auto"/>
              <w:jc w:val="both"/>
              <w:rPr>
                <w:rFonts w:ascii="Times New Roman" w:hAnsi="Times New Roman" w:cs="Times New Roman"/>
                <w:sz w:val="24"/>
                <w:szCs w:val="24"/>
              </w:rPr>
            </w:pPr>
            <w:r w:rsidRPr="000B27C9">
              <w:rPr>
                <w:rFonts w:ascii="Times New Roman" w:hAnsi="Times New Roman" w:cs="Times New Roman"/>
                <w:sz w:val="24"/>
                <w:szCs w:val="24"/>
              </w:rPr>
              <w:t>3. Thông tin kết quả kiểm tra được công khai tại trang thông tin điện tử của Sở Tài chính và Ủy ban nhân dân cấp xã và chia sẻ qua các ứng dụng công nghệ thông tin.</w:t>
            </w:r>
          </w:p>
        </w:tc>
        <w:tc>
          <w:tcPr>
            <w:tcW w:w="1274" w:type="pct"/>
            <w:shd w:val="clear" w:color="auto" w:fill="auto"/>
          </w:tcPr>
          <w:p w:rsidR="000B5A3C" w:rsidRPr="000B27C9" w:rsidRDefault="00ED45EF" w:rsidP="002B4709">
            <w:pPr>
              <w:spacing w:after="0" w:line="320" w:lineRule="exact"/>
              <w:jc w:val="both"/>
              <w:rPr>
                <w:rFonts w:ascii="Times New Roman" w:eastAsia="Times New Roman" w:hAnsi="Times New Roman" w:cs="Times New Roman"/>
                <w:sz w:val="24"/>
                <w:szCs w:val="24"/>
                <w:lang w:val="en"/>
              </w:rPr>
            </w:pPr>
            <w:r w:rsidRPr="000B27C9">
              <w:rPr>
                <w:rFonts w:ascii="Times New Roman" w:eastAsia="Times New Roman" w:hAnsi="Times New Roman" w:cs="Times New Roman"/>
                <w:sz w:val="24"/>
                <w:szCs w:val="24"/>
                <w:lang w:val="en"/>
              </w:rPr>
              <w:t xml:space="preserve">Đảm bảo phù hợp với quy định tại </w:t>
            </w:r>
            <w:r w:rsidRPr="000B27C9">
              <w:rPr>
                <w:rFonts w:ascii="Times New Roman" w:hAnsi="Times New Roman" w:cs="Times New Roman"/>
                <w:sz w:val="24"/>
                <w:szCs w:val="24"/>
              </w:rPr>
              <w:t>Khoản 4 Điều 15 Nghị định số 217/2025/NĐ-CP</w:t>
            </w:r>
            <w:r w:rsidRPr="000B27C9">
              <w:rPr>
                <w:rFonts w:ascii="Times New Roman" w:hAnsi="Times New Roman" w:cs="Times New Roman"/>
                <w:sz w:val="24"/>
                <w:szCs w:val="24"/>
              </w:rPr>
              <w:t>.</w:t>
            </w:r>
          </w:p>
        </w:tc>
        <w:bookmarkStart w:id="2" w:name="_GoBack"/>
        <w:bookmarkEnd w:id="2"/>
      </w:tr>
    </w:tbl>
    <w:p w:rsidR="003F37A9" w:rsidRPr="004C74FE" w:rsidRDefault="003F37A9" w:rsidP="009A7303">
      <w:pPr>
        <w:shd w:val="clear" w:color="auto" w:fill="FFFFFF"/>
        <w:spacing w:before="120" w:after="120" w:line="234" w:lineRule="atLeast"/>
        <w:rPr>
          <w:rFonts w:ascii="Times New Roman" w:hAnsi="Times New Roman" w:cs="Times New Roman"/>
          <w:color w:val="FF0000"/>
        </w:rPr>
      </w:pPr>
    </w:p>
    <w:sectPr w:rsidR="003F37A9" w:rsidRPr="004C74FE" w:rsidSect="000B27C9">
      <w:headerReference w:type="default" r:id="rId7"/>
      <w:pgSz w:w="16840" w:h="11907" w:orient="landscape" w:code="9"/>
      <w:pgMar w:top="1134" w:right="851" w:bottom="851" w:left="85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4D1" w:rsidRDefault="00E004D1" w:rsidP="000B27C9">
      <w:pPr>
        <w:spacing w:after="0" w:line="240" w:lineRule="auto"/>
      </w:pPr>
      <w:r>
        <w:separator/>
      </w:r>
    </w:p>
  </w:endnote>
  <w:endnote w:type="continuationSeparator" w:id="0">
    <w:p w:rsidR="00E004D1" w:rsidRDefault="00E004D1" w:rsidP="000B2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4D1" w:rsidRDefault="00E004D1" w:rsidP="000B27C9">
      <w:pPr>
        <w:spacing w:after="0" w:line="240" w:lineRule="auto"/>
      </w:pPr>
      <w:r>
        <w:separator/>
      </w:r>
    </w:p>
  </w:footnote>
  <w:footnote w:type="continuationSeparator" w:id="0">
    <w:p w:rsidR="00E004D1" w:rsidRDefault="00E004D1" w:rsidP="000B27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912911"/>
      <w:docPartObj>
        <w:docPartGallery w:val="Page Numbers (Top of Page)"/>
        <w:docPartUnique/>
      </w:docPartObj>
    </w:sdtPr>
    <w:sdtEndPr>
      <w:rPr>
        <w:rFonts w:ascii="Times New Roman" w:hAnsi="Times New Roman" w:cs="Times New Roman"/>
        <w:noProof/>
      </w:rPr>
    </w:sdtEndPr>
    <w:sdtContent>
      <w:p w:rsidR="000B27C9" w:rsidRPr="000B27C9" w:rsidRDefault="000B27C9">
        <w:pPr>
          <w:pStyle w:val="Header"/>
          <w:jc w:val="center"/>
          <w:rPr>
            <w:rFonts w:ascii="Times New Roman" w:hAnsi="Times New Roman" w:cs="Times New Roman"/>
          </w:rPr>
        </w:pPr>
        <w:r w:rsidRPr="000B27C9">
          <w:rPr>
            <w:rFonts w:ascii="Times New Roman" w:hAnsi="Times New Roman" w:cs="Times New Roman"/>
          </w:rPr>
          <w:fldChar w:fldCharType="begin"/>
        </w:r>
        <w:r w:rsidRPr="000B27C9">
          <w:rPr>
            <w:rFonts w:ascii="Times New Roman" w:hAnsi="Times New Roman" w:cs="Times New Roman"/>
          </w:rPr>
          <w:instrText xml:space="preserve"> PAGE   \* MERGEFORMAT </w:instrText>
        </w:r>
        <w:r w:rsidRPr="000B27C9">
          <w:rPr>
            <w:rFonts w:ascii="Times New Roman" w:hAnsi="Times New Roman" w:cs="Times New Roman"/>
          </w:rPr>
          <w:fldChar w:fldCharType="separate"/>
        </w:r>
        <w:r w:rsidR="00EC7C70">
          <w:rPr>
            <w:rFonts w:ascii="Times New Roman" w:hAnsi="Times New Roman" w:cs="Times New Roman"/>
            <w:noProof/>
          </w:rPr>
          <w:t>5</w:t>
        </w:r>
        <w:r w:rsidRPr="000B27C9">
          <w:rPr>
            <w:rFonts w:ascii="Times New Roman" w:hAnsi="Times New Roman" w:cs="Times New Roman"/>
            <w:noProof/>
          </w:rPr>
          <w:fldChar w:fldCharType="end"/>
        </w:r>
      </w:p>
    </w:sdtContent>
  </w:sdt>
  <w:p w:rsidR="000B27C9" w:rsidRDefault="000B27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D36041"/>
    <w:multiLevelType w:val="hybridMultilevel"/>
    <w:tmpl w:val="C360EB92"/>
    <w:lvl w:ilvl="0" w:tplc="7712494E">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1">
    <w:nsid w:val="62FF2A49"/>
    <w:multiLevelType w:val="hybridMultilevel"/>
    <w:tmpl w:val="DE8C4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966661"/>
    <w:multiLevelType w:val="hybridMultilevel"/>
    <w:tmpl w:val="AD10D93A"/>
    <w:lvl w:ilvl="0" w:tplc="948AE6AA">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6AB32AB0"/>
    <w:multiLevelType w:val="hybridMultilevel"/>
    <w:tmpl w:val="C5501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7F9"/>
    <w:rsid w:val="00050185"/>
    <w:rsid w:val="00055268"/>
    <w:rsid w:val="00087D6C"/>
    <w:rsid w:val="000940B6"/>
    <w:rsid w:val="000A325C"/>
    <w:rsid w:val="000B27C9"/>
    <w:rsid w:val="000B5A3C"/>
    <w:rsid w:val="000D6B0E"/>
    <w:rsid w:val="000F5CDD"/>
    <w:rsid w:val="00100540"/>
    <w:rsid w:val="00134D27"/>
    <w:rsid w:val="00165029"/>
    <w:rsid w:val="001C47FF"/>
    <w:rsid w:val="001E0584"/>
    <w:rsid w:val="001E4697"/>
    <w:rsid w:val="00200A64"/>
    <w:rsid w:val="00213F43"/>
    <w:rsid w:val="00230692"/>
    <w:rsid w:val="00230BFB"/>
    <w:rsid w:val="00275A4C"/>
    <w:rsid w:val="002B4709"/>
    <w:rsid w:val="002D3C28"/>
    <w:rsid w:val="002F4C14"/>
    <w:rsid w:val="003F37A9"/>
    <w:rsid w:val="00460268"/>
    <w:rsid w:val="004923FD"/>
    <w:rsid w:val="004C74FE"/>
    <w:rsid w:val="004E293D"/>
    <w:rsid w:val="005007D3"/>
    <w:rsid w:val="005455FE"/>
    <w:rsid w:val="005C38C9"/>
    <w:rsid w:val="0064129C"/>
    <w:rsid w:val="006537F9"/>
    <w:rsid w:val="006963D6"/>
    <w:rsid w:val="007116BC"/>
    <w:rsid w:val="0071697B"/>
    <w:rsid w:val="00724DF0"/>
    <w:rsid w:val="00760588"/>
    <w:rsid w:val="007D7223"/>
    <w:rsid w:val="00800043"/>
    <w:rsid w:val="00811EB4"/>
    <w:rsid w:val="00826F01"/>
    <w:rsid w:val="008A5EE7"/>
    <w:rsid w:val="00903219"/>
    <w:rsid w:val="00904F61"/>
    <w:rsid w:val="0093396E"/>
    <w:rsid w:val="009A7303"/>
    <w:rsid w:val="009D4A03"/>
    <w:rsid w:val="00AA6A8E"/>
    <w:rsid w:val="00AB6DB8"/>
    <w:rsid w:val="00AF6070"/>
    <w:rsid w:val="00B13CDB"/>
    <w:rsid w:val="00B37DA0"/>
    <w:rsid w:val="00B510E7"/>
    <w:rsid w:val="00B552F4"/>
    <w:rsid w:val="00B72D41"/>
    <w:rsid w:val="00BB0393"/>
    <w:rsid w:val="00BC329B"/>
    <w:rsid w:val="00BD4BD0"/>
    <w:rsid w:val="00C35C90"/>
    <w:rsid w:val="00C822E8"/>
    <w:rsid w:val="00C82DE5"/>
    <w:rsid w:val="00C83E4F"/>
    <w:rsid w:val="00CA45D9"/>
    <w:rsid w:val="00CC116C"/>
    <w:rsid w:val="00D0687B"/>
    <w:rsid w:val="00DA3F4A"/>
    <w:rsid w:val="00DB2300"/>
    <w:rsid w:val="00E004D1"/>
    <w:rsid w:val="00E03583"/>
    <w:rsid w:val="00E502A5"/>
    <w:rsid w:val="00E708AB"/>
    <w:rsid w:val="00EA2C64"/>
    <w:rsid w:val="00EC7C70"/>
    <w:rsid w:val="00ED137F"/>
    <w:rsid w:val="00ED45EF"/>
    <w:rsid w:val="00EE4D80"/>
    <w:rsid w:val="00F05950"/>
    <w:rsid w:val="00F30780"/>
    <w:rsid w:val="00FD3BBA"/>
    <w:rsid w:val="00FE2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0F335F7-FCBC-4F6D-82C7-7462B8317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7F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0043"/>
    <w:rPr>
      <w:color w:val="0563C1" w:themeColor="hyperlink"/>
      <w:u w:val="single"/>
    </w:rPr>
  </w:style>
  <w:style w:type="paragraph" w:styleId="ListParagraph">
    <w:name w:val="List Paragraph"/>
    <w:basedOn w:val="Normal"/>
    <w:uiPriority w:val="34"/>
    <w:qFormat/>
    <w:rsid w:val="00C82DE5"/>
    <w:pPr>
      <w:ind w:left="720"/>
      <w:contextualSpacing/>
    </w:pPr>
  </w:style>
  <w:style w:type="paragraph" w:styleId="NormalWeb">
    <w:name w:val="Normal (Web)"/>
    <w:basedOn w:val="Normal"/>
    <w:uiPriority w:val="99"/>
    <w:semiHidden/>
    <w:unhideWhenUsed/>
    <w:rsid w:val="00B552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0BFB"/>
    <w:rPr>
      <w:b/>
      <w:bCs/>
    </w:rPr>
  </w:style>
  <w:style w:type="paragraph" w:styleId="BalloonText">
    <w:name w:val="Balloon Text"/>
    <w:basedOn w:val="Normal"/>
    <w:link w:val="BalloonTextChar"/>
    <w:uiPriority w:val="99"/>
    <w:semiHidden/>
    <w:unhideWhenUsed/>
    <w:rsid w:val="000F5C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CDD"/>
    <w:rPr>
      <w:rFonts w:ascii="Segoe UI" w:hAnsi="Segoe UI" w:cs="Segoe UI"/>
      <w:sz w:val="18"/>
      <w:szCs w:val="18"/>
    </w:rPr>
  </w:style>
  <w:style w:type="paragraph" w:styleId="Header">
    <w:name w:val="header"/>
    <w:basedOn w:val="Normal"/>
    <w:link w:val="HeaderChar"/>
    <w:uiPriority w:val="99"/>
    <w:unhideWhenUsed/>
    <w:rsid w:val="000B2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7C9"/>
  </w:style>
  <w:style w:type="paragraph" w:styleId="Footer">
    <w:name w:val="footer"/>
    <w:basedOn w:val="Normal"/>
    <w:link w:val="FooterChar"/>
    <w:uiPriority w:val="99"/>
    <w:unhideWhenUsed/>
    <w:rsid w:val="000B2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043149">
      <w:bodyDiv w:val="1"/>
      <w:marLeft w:val="0"/>
      <w:marRight w:val="0"/>
      <w:marTop w:val="0"/>
      <w:marBottom w:val="0"/>
      <w:divBdr>
        <w:top w:val="none" w:sz="0" w:space="0" w:color="auto"/>
        <w:left w:val="none" w:sz="0" w:space="0" w:color="auto"/>
        <w:bottom w:val="none" w:sz="0" w:space="0" w:color="auto"/>
        <w:right w:val="none" w:sz="0" w:space="0" w:color="auto"/>
      </w:divBdr>
    </w:div>
    <w:div w:id="66925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5</Pages>
  <Words>1899</Words>
  <Characters>10828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55</cp:revision>
  <cp:lastPrinted>2025-12-15T08:14:00Z</cp:lastPrinted>
  <dcterms:created xsi:type="dcterms:W3CDTF">2025-10-14T22:44:00Z</dcterms:created>
  <dcterms:modified xsi:type="dcterms:W3CDTF">2025-12-15T08:16:00Z</dcterms:modified>
</cp:coreProperties>
</file>