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66" w:type="dxa"/>
        <w:jc w:val="center"/>
        <w:tblLook w:val="04A0" w:firstRow="1" w:lastRow="0" w:firstColumn="1" w:lastColumn="0" w:noHBand="0" w:noVBand="1"/>
      </w:tblPr>
      <w:tblGrid>
        <w:gridCol w:w="4253"/>
        <w:gridCol w:w="5713"/>
      </w:tblGrid>
      <w:tr w:rsidR="004955DF" w:rsidRPr="00DF66ED" w:rsidTr="002F52F3">
        <w:trPr>
          <w:trHeight w:val="1338"/>
          <w:jc w:val="center"/>
        </w:trPr>
        <w:tc>
          <w:tcPr>
            <w:tcW w:w="4253" w:type="dxa"/>
            <w:shd w:val="clear" w:color="auto" w:fill="auto"/>
          </w:tcPr>
          <w:p w:rsidR="004955DF" w:rsidRDefault="00975ED8" w:rsidP="00975ED8">
            <w:pPr>
              <w:jc w:val="center"/>
              <w:rPr>
                <w:b/>
                <w:sz w:val="26"/>
              </w:rPr>
            </w:pPr>
            <w:r>
              <w:rPr>
                <w:b/>
                <w:sz w:val="26"/>
              </w:rPr>
              <w:t>UBND</w:t>
            </w:r>
            <w:r w:rsidR="000714EA">
              <w:rPr>
                <w:b/>
                <w:sz w:val="26"/>
              </w:rPr>
              <w:t xml:space="preserve"> </w:t>
            </w:r>
            <w:r w:rsidR="00D26905" w:rsidRPr="00AA2852">
              <w:rPr>
                <w:b/>
                <w:sz w:val="26"/>
              </w:rPr>
              <w:t>THÀNH PHỐ HẢI PHÒNG</w:t>
            </w:r>
          </w:p>
          <w:p w:rsidR="00975ED8" w:rsidRPr="00AA2852" w:rsidRDefault="00975ED8" w:rsidP="00975ED8">
            <w:pPr>
              <w:jc w:val="center"/>
              <w:rPr>
                <w:b/>
                <w:sz w:val="26"/>
              </w:rPr>
            </w:pPr>
            <w:r>
              <w:rPr>
                <w:b/>
                <w:sz w:val="26"/>
              </w:rPr>
              <w:t>SỞ TÀI CHÍNH</w:t>
            </w:r>
          </w:p>
          <w:p w:rsidR="00AA2852" w:rsidRDefault="00AA2852" w:rsidP="00AA2852">
            <w:pPr>
              <w:spacing w:after="120"/>
              <w:jc w:val="center"/>
              <w:rPr>
                <w:sz w:val="26"/>
              </w:rPr>
            </w:pPr>
            <w:r>
              <w:rPr>
                <w:b/>
                <w:noProof/>
                <w:sz w:val="26"/>
                <w:szCs w:val="26"/>
              </w:rPr>
              <mc:AlternateContent>
                <mc:Choice Requires="wps">
                  <w:drawing>
                    <wp:anchor distT="0" distB="0" distL="114300" distR="114300" simplePos="0" relativeHeight="251665408" behindDoc="0" locked="0" layoutInCell="1" allowOverlap="1" wp14:anchorId="5CCEA0C7" wp14:editId="7DFADE09">
                      <wp:simplePos x="0" y="0"/>
                      <wp:positionH relativeFrom="column">
                        <wp:posOffset>808990</wp:posOffset>
                      </wp:positionH>
                      <wp:positionV relativeFrom="paragraph">
                        <wp:posOffset>22225</wp:posOffset>
                      </wp:positionV>
                      <wp:extent cx="800100" cy="0"/>
                      <wp:effectExtent l="0" t="0" r="19050" b="19050"/>
                      <wp:wrapNone/>
                      <wp:docPr id="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495E1" id="Line 2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7pt,1.75pt" to="126.7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5EEgIAACgEAAAOAAAAZHJzL2Uyb0RvYy54bWysU8uu0zAQ3SPxD5b3bR6kpY2aXqGkZVO4&#10;le7lA1zbaSwc27LdphXi3xm7DyhsECILx48zx2fmjBdPp16iI7dOaFXhbJxixBXVTKh9hb+8rkcz&#10;jJwnihGpFa/wmTv8tHz7ZjGYkue605Jxi4BEuXIwFe68N2WSONrxnrixNlzBYattTzws7T5hlgzA&#10;3sskT9NpMmjLjNWUOwe7zeUQLyN/23Lqn9vWcY9khUGbj6ON4y6MyXJByr0lphP0KoP8g4qeCAWX&#10;3qka4gk6WPEHVS+o1U63fkx1n+i2FZTHHCCbLP0tm5eOGB5zgeI4cy+T+3+09PNxa5FgFc4xUqQH&#10;izZCcZRnoTSDcSUgarW1ITl6Ui9mo+lXh5SuO6L2PEp8PRuIixHJQ0hYOAMX7IZPmgGGHLyOdTq1&#10;tg+UUAF0inac73bwk0cUNmcplARMo7ejhJS3OGOd/8h1j8KkwhI0R15y3DgPygF6g4RrlF4LKaPZ&#10;UqGhwvNJPokBTkvBwmGAObvf1dKiIwntEr9QBiB7gFl9UCySdZyw1XXuiZCXOeClCnyQCci5zi79&#10;8G2ezlez1awYFfl0NSrSphl9WNfFaLrO3k+ad01dN9n3IC0ryk4wxlVQd+vNrPg776+v5NJV9+68&#10;lyF5ZI8pgtjbP4qOVgb3Ln2w0+y8taEawVVoxwi+Pp3Q77+uI+rnA1/+AAAA//8DAFBLAwQUAAYA&#10;CAAAACEAPjxkNNkAAAAHAQAADwAAAGRycy9kb3ducmV2LnhtbEyOwU7DMBBE70j8g7VIXKrWIaGA&#10;QpwKAblxoVBx3cZLEhGv09htA1/PwgWOTzOaecVqcr060Bg6zwYuFgko4trbjhsDry/V/AZUiMgW&#10;e89k4JMCrMrTkwJz64/8TId1bJSMcMjRQBvjkGsd6pYchoUfiCV796PDKDg22o54lHHX6zRJrrTD&#10;juWhxYHuW6o/1ntnIFQb2lVfs3qWvGWNp3T38PSIxpyfTXe3oCJN8a8MP/qiDqU4bf2ebVC9cHp9&#10;KVUD2RKU5OkyE97+si4L/d+//AYAAP//AwBQSwECLQAUAAYACAAAACEAtoM4kv4AAADhAQAAEwAA&#10;AAAAAAAAAAAAAAAAAAAAW0NvbnRlbnRfVHlwZXNdLnhtbFBLAQItABQABgAIAAAAIQA4/SH/1gAA&#10;AJQBAAALAAAAAAAAAAAAAAAAAC8BAABfcmVscy8ucmVsc1BLAQItABQABgAIAAAAIQA1/A5EEgIA&#10;ACgEAAAOAAAAAAAAAAAAAAAAAC4CAABkcnMvZTJvRG9jLnhtbFBLAQItABQABgAIAAAAIQA+PGQ0&#10;2QAAAAcBAAAPAAAAAAAAAAAAAAAAAGwEAABkcnMvZG93bnJldi54bWxQSwUGAAAAAAQABADzAAAA&#10;cgUAAAAA&#10;"/>
                  </w:pict>
                </mc:Fallback>
              </mc:AlternateContent>
            </w:r>
          </w:p>
          <w:p w:rsidR="00EA610E" w:rsidRDefault="00836D71" w:rsidP="00AA2852">
            <w:pPr>
              <w:spacing w:after="120"/>
              <w:jc w:val="center"/>
              <w:rPr>
                <w:sz w:val="26"/>
              </w:rPr>
            </w:pPr>
            <w:r>
              <w:rPr>
                <w:sz w:val="26"/>
              </w:rPr>
              <w:t xml:space="preserve">Số:    </w:t>
            </w:r>
            <w:r w:rsidR="00576AE0">
              <w:rPr>
                <w:sz w:val="26"/>
              </w:rPr>
              <w:t xml:space="preserve">     </w:t>
            </w:r>
            <w:r w:rsidR="007A415F">
              <w:rPr>
                <w:sz w:val="26"/>
              </w:rPr>
              <w:t xml:space="preserve"> </w:t>
            </w:r>
            <w:r>
              <w:rPr>
                <w:sz w:val="26"/>
              </w:rPr>
              <w:t xml:space="preserve">   /</w:t>
            </w:r>
            <w:r w:rsidR="007A415F">
              <w:rPr>
                <w:sz w:val="26"/>
              </w:rPr>
              <w:t>TTr-</w:t>
            </w:r>
            <w:r>
              <w:rPr>
                <w:sz w:val="26"/>
              </w:rPr>
              <w:t>S</w:t>
            </w:r>
            <w:r w:rsidR="00D26905">
              <w:rPr>
                <w:sz w:val="26"/>
              </w:rPr>
              <w:t>TC</w:t>
            </w:r>
          </w:p>
          <w:p w:rsidR="00C00E31" w:rsidRPr="007A415F" w:rsidRDefault="00C00E31" w:rsidP="00AA2852">
            <w:pPr>
              <w:spacing w:after="120"/>
              <w:jc w:val="center"/>
              <w:rPr>
                <w:sz w:val="26"/>
              </w:rPr>
            </w:pPr>
            <w:r>
              <w:rPr>
                <w:sz w:val="26"/>
              </w:rPr>
              <w:t>dự thảo</w:t>
            </w:r>
          </w:p>
        </w:tc>
        <w:tc>
          <w:tcPr>
            <w:tcW w:w="5713" w:type="dxa"/>
            <w:shd w:val="clear" w:color="auto" w:fill="auto"/>
          </w:tcPr>
          <w:p w:rsidR="004955DF" w:rsidRPr="00DF66ED" w:rsidRDefault="004955DF" w:rsidP="0050133C">
            <w:pPr>
              <w:jc w:val="center"/>
              <w:rPr>
                <w:b/>
                <w:sz w:val="26"/>
              </w:rPr>
            </w:pPr>
            <w:r w:rsidRPr="00DF66ED">
              <w:rPr>
                <w:b/>
                <w:sz w:val="26"/>
              </w:rPr>
              <w:t xml:space="preserve">CỘNG HÒA XÃ HỘI CHỦ NGHĨA VIỆT </w:t>
            </w:r>
            <w:smartTag w:uri="urn:schemas-microsoft-com:office:smarttags" w:element="country-region">
              <w:smartTag w:uri="urn:schemas-microsoft-com:office:smarttags" w:element="place">
                <w:r w:rsidRPr="00DF66ED">
                  <w:rPr>
                    <w:b/>
                    <w:sz w:val="26"/>
                  </w:rPr>
                  <w:t>NAM</w:t>
                </w:r>
              </w:smartTag>
            </w:smartTag>
          </w:p>
          <w:p w:rsidR="004955DF" w:rsidRPr="004955DF" w:rsidRDefault="008403EC" w:rsidP="0050133C">
            <w:pPr>
              <w:spacing w:after="360"/>
              <w:jc w:val="center"/>
              <w:rPr>
                <w:b/>
                <w:sz w:val="28"/>
                <w:szCs w:val="28"/>
              </w:rPr>
            </w:pPr>
            <w:r>
              <w:rPr>
                <w:noProof/>
                <w:sz w:val="28"/>
                <w:szCs w:val="28"/>
              </w:rPr>
              <mc:AlternateContent>
                <mc:Choice Requires="wps">
                  <w:drawing>
                    <wp:anchor distT="0" distB="0" distL="114300" distR="114300" simplePos="0" relativeHeight="251664384" behindDoc="0" locked="0" layoutInCell="1" allowOverlap="1" wp14:anchorId="75151960" wp14:editId="457B77B4">
                      <wp:simplePos x="0" y="0"/>
                      <wp:positionH relativeFrom="column">
                        <wp:posOffset>650875</wp:posOffset>
                      </wp:positionH>
                      <wp:positionV relativeFrom="paragraph">
                        <wp:posOffset>231140</wp:posOffset>
                      </wp:positionV>
                      <wp:extent cx="2197735" cy="0"/>
                      <wp:effectExtent l="8255" t="6350" r="13335" b="12700"/>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7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46EB2D" id="Line 20"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25pt,18.2pt" to="224.3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Bn2GwIAADMEAAAOAAAAZHJzL2Uyb0RvYy54bWysU02P2yAQvVfqf0DcE39skk2sOKvKTnpJ&#10;u5F22zsBHKNiQEDiRFX/ewfy0Wx7qar6gAdm5vHmzTB/OnYSHbh1QqsSZ8MUI66oZkLtSvzldTWY&#10;YuQ8UYxIrXiJT9zhp8X7d/PeFDzXrZaMWwQgyhW9KXHrvSmSxNGWd8QNteEKnI22HfGwtbuEWdID&#10;eieTPE0nSa8tM1ZT7hyc1mcnXkT8puHUPzeN4x7JEgM3H1cb121Yk8WcFDtLTCvohQb5BxYdEQou&#10;vUHVxBO0t+IPqE5Qq51u/JDqLtFNIyiPNUA1WfpbNS8tMTzWAuI4c5PJ/T9Y+vmwsUgw6B1GinTQ&#10;orVQHOVRmt64AiIqtbGhOHpUL2at6TeHlK5aonY8Unw9GcjLgpjJm5SwcQYu2PafNIMYsvc66nRs&#10;bIcaKczXkBjAQQt0jI053RrDjx5ROMyz2ePjwxgjevUlpAgQIdFY5z9y3aFglFgC/QhIDmvnA6Vf&#10;ISFc6ZWQMvZdKtSXeDbOxzHBaSlYcIYwZ3fbSlp0IGFy4hfrA899mNV7xSJYywlbXmxPhDzbcLlU&#10;AQ9KAToX6zwa32fpbDldTkeDUT5ZDkZpXQ8+rKrRYLLKHsf1Q11VdfYjUMtGRSsY4yqwu45pNvq7&#10;Mbg8mPOA3Qb1JkPyFj3qBWSv/0g6djU0MrwrV2w1O23stdswmTH48orC6N/vwb5/64ufAAAA//8D&#10;AFBLAwQUAAYACAAAACEAhGbfSdwAAAAJAQAADwAAAGRycy9kb3ducmV2LnhtbEyPwU7DMAyG70i8&#10;Q2QkbiyhK9UoTacJARckpI3COW1MW9E4VZN15e0x4gDH3/70+3OxXdwgZpxC70nD9UqBQGq87anV&#10;UL0+Xm1AhGjImsETavjCANvy/KwwufUn2uN8iK3gEgq50dDFOOZShqZDZ8LKj0i8+/CTM5Hj1Eo7&#10;mROXu0EmSmXSmZ74QmdGvO+w+TwcnYbd+/PD+mWunR/sbVu9WVepp0Try4tldwci4hL/YPjRZ3Uo&#10;2an2R7JBDJxVcsOohnWWgmAgTTcZiPp3IMtC/v+g/AYAAP//AwBQSwECLQAUAAYACAAAACEAtoM4&#10;kv4AAADhAQAAEwAAAAAAAAAAAAAAAAAAAAAAW0NvbnRlbnRfVHlwZXNdLnhtbFBLAQItABQABgAI&#10;AAAAIQA4/SH/1gAAAJQBAAALAAAAAAAAAAAAAAAAAC8BAABfcmVscy8ucmVsc1BLAQItABQABgAI&#10;AAAAIQADxBn2GwIAADMEAAAOAAAAAAAAAAAAAAAAAC4CAABkcnMvZTJvRG9jLnhtbFBLAQItABQA&#10;BgAIAAAAIQCEZt9J3AAAAAkBAAAPAAAAAAAAAAAAAAAAAHUEAABkcnMvZG93bnJldi54bWxQSwUG&#10;AAAAAAQABADzAAAAfgUAAAAA&#10;"/>
                  </w:pict>
                </mc:Fallback>
              </mc:AlternateContent>
            </w:r>
            <w:r w:rsidR="004955DF" w:rsidRPr="004955DF">
              <w:rPr>
                <w:b/>
                <w:sz w:val="28"/>
                <w:szCs w:val="28"/>
              </w:rPr>
              <w:t>Độc lập – Tự do – Hạnh phúc</w:t>
            </w:r>
          </w:p>
          <w:p w:rsidR="004955DF" w:rsidRPr="004955DF" w:rsidRDefault="004955DF" w:rsidP="00035849">
            <w:pPr>
              <w:jc w:val="center"/>
              <w:rPr>
                <w:i/>
                <w:sz w:val="28"/>
                <w:szCs w:val="28"/>
              </w:rPr>
            </w:pPr>
            <w:r w:rsidRPr="004955DF">
              <w:rPr>
                <w:i/>
                <w:sz w:val="28"/>
                <w:szCs w:val="28"/>
              </w:rPr>
              <w:t xml:space="preserve">Hải Phòng, ngày    </w:t>
            </w:r>
            <w:r w:rsidR="00576AE0">
              <w:rPr>
                <w:i/>
                <w:sz w:val="28"/>
                <w:szCs w:val="28"/>
              </w:rPr>
              <w:t xml:space="preserve"> </w:t>
            </w:r>
            <w:r w:rsidRPr="004955DF">
              <w:rPr>
                <w:i/>
                <w:sz w:val="28"/>
                <w:szCs w:val="28"/>
              </w:rPr>
              <w:t xml:space="preserve">   tháng </w:t>
            </w:r>
            <w:r w:rsidR="009E09BA">
              <w:rPr>
                <w:i/>
                <w:sz w:val="28"/>
                <w:szCs w:val="28"/>
              </w:rPr>
              <w:t xml:space="preserve"> </w:t>
            </w:r>
            <w:r w:rsidR="00576AE0">
              <w:rPr>
                <w:i/>
                <w:sz w:val="28"/>
                <w:szCs w:val="28"/>
              </w:rPr>
              <w:t xml:space="preserve"> </w:t>
            </w:r>
            <w:r w:rsidR="009E09BA">
              <w:rPr>
                <w:i/>
                <w:sz w:val="28"/>
                <w:szCs w:val="28"/>
              </w:rPr>
              <w:t xml:space="preserve"> </w:t>
            </w:r>
            <w:r w:rsidRPr="004955DF">
              <w:rPr>
                <w:i/>
                <w:sz w:val="28"/>
                <w:szCs w:val="28"/>
              </w:rPr>
              <w:t xml:space="preserve"> năm 20</w:t>
            </w:r>
            <w:r w:rsidR="00231C5D">
              <w:rPr>
                <w:i/>
                <w:sz w:val="28"/>
                <w:szCs w:val="28"/>
              </w:rPr>
              <w:t>2</w:t>
            </w:r>
            <w:r w:rsidR="00035849">
              <w:rPr>
                <w:i/>
                <w:sz w:val="28"/>
                <w:szCs w:val="28"/>
              </w:rPr>
              <w:t>5</w:t>
            </w:r>
          </w:p>
        </w:tc>
      </w:tr>
    </w:tbl>
    <w:p w:rsidR="007A415F" w:rsidRDefault="00A9287D" w:rsidP="00EC2DD1">
      <w:pPr>
        <w:pStyle w:val="BodyText"/>
        <w:spacing w:before="120"/>
        <w:ind w:right="-357"/>
        <w:jc w:val="center"/>
        <w:rPr>
          <w:rFonts w:ascii="Times New Roman" w:hAnsi="Times New Roman"/>
          <w:b/>
          <w:sz w:val="28"/>
          <w:szCs w:val="28"/>
        </w:rPr>
      </w:pPr>
      <w:r>
        <w:rPr>
          <w:rFonts w:ascii="Times New Roman" w:hAnsi="Times New Roman"/>
          <w:b/>
          <w:sz w:val="28"/>
          <w:szCs w:val="28"/>
        </w:rPr>
        <w:t>TỜ TRÌNH</w:t>
      </w:r>
    </w:p>
    <w:p w:rsidR="00DA12F6" w:rsidRDefault="009D30FE" w:rsidP="00E56694">
      <w:pPr>
        <w:shd w:val="clear" w:color="auto" w:fill="FFFFFF"/>
        <w:jc w:val="center"/>
        <w:rPr>
          <w:b/>
          <w:sz w:val="28"/>
          <w:szCs w:val="28"/>
        </w:rPr>
      </w:pPr>
      <w:r>
        <w:rPr>
          <w:b/>
          <w:sz w:val="28"/>
          <w:szCs w:val="28"/>
        </w:rPr>
        <w:t>V</w:t>
      </w:r>
      <w:r w:rsidRPr="009D30FE">
        <w:rPr>
          <w:b/>
          <w:sz w:val="28"/>
          <w:szCs w:val="28"/>
        </w:rPr>
        <w:t>ề</w:t>
      </w:r>
      <w:r>
        <w:rPr>
          <w:b/>
          <w:sz w:val="28"/>
          <w:szCs w:val="28"/>
        </w:rPr>
        <w:t xml:space="preserve"> vi</w:t>
      </w:r>
      <w:r w:rsidRPr="009D30FE">
        <w:rPr>
          <w:b/>
          <w:sz w:val="28"/>
          <w:szCs w:val="28"/>
        </w:rPr>
        <w:t>ệ</w:t>
      </w:r>
      <w:r>
        <w:rPr>
          <w:b/>
          <w:sz w:val="28"/>
          <w:szCs w:val="28"/>
        </w:rPr>
        <w:t xml:space="preserve">c </w:t>
      </w:r>
      <w:r w:rsidR="005169F6">
        <w:rPr>
          <w:b/>
          <w:sz w:val="28"/>
          <w:szCs w:val="28"/>
        </w:rPr>
        <w:t xml:space="preserve">đăng ký xây dựng </w:t>
      </w:r>
      <w:r w:rsidR="00EA610E">
        <w:rPr>
          <w:b/>
          <w:sz w:val="28"/>
          <w:szCs w:val="28"/>
        </w:rPr>
        <w:t>Quy</w:t>
      </w:r>
      <w:r w:rsidR="00EA610E" w:rsidRPr="00EA610E">
        <w:rPr>
          <w:b/>
          <w:sz w:val="28"/>
          <w:szCs w:val="28"/>
        </w:rPr>
        <w:t>ết</w:t>
      </w:r>
      <w:r w:rsidR="00EA610E">
        <w:rPr>
          <w:b/>
          <w:sz w:val="28"/>
          <w:szCs w:val="28"/>
        </w:rPr>
        <w:t xml:space="preserve"> </w:t>
      </w:r>
      <w:r w:rsidR="00EA610E" w:rsidRPr="00EA610E">
        <w:rPr>
          <w:b/>
          <w:sz w:val="28"/>
          <w:szCs w:val="28"/>
        </w:rPr>
        <w:t>định</w:t>
      </w:r>
      <w:r w:rsidR="00EA610E">
        <w:rPr>
          <w:b/>
          <w:sz w:val="28"/>
          <w:szCs w:val="28"/>
        </w:rPr>
        <w:t xml:space="preserve"> b</w:t>
      </w:r>
      <w:r w:rsidR="00EA610E" w:rsidRPr="00FB4300">
        <w:rPr>
          <w:b/>
          <w:sz w:val="28"/>
          <w:szCs w:val="28"/>
        </w:rPr>
        <w:t>ãi</w:t>
      </w:r>
      <w:r w:rsidR="00EA610E">
        <w:rPr>
          <w:b/>
          <w:sz w:val="28"/>
          <w:szCs w:val="28"/>
        </w:rPr>
        <w:t xml:space="preserve"> b</w:t>
      </w:r>
      <w:r w:rsidR="00EA610E" w:rsidRPr="00FB4300">
        <w:rPr>
          <w:b/>
          <w:sz w:val="28"/>
          <w:szCs w:val="28"/>
        </w:rPr>
        <w:t>ỏ</w:t>
      </w:r>
      <w:r w:rsidR="00EA610E">
        <w:rPr>
          <w:b/>
          <w:sz w:val="28"/>
          <w:szCs w:val="28"/>
        </w:rPr>
        <w:t xml:space="preserve"> Quy</w:t>
      </w:r>
      <w:r w:rsidR="00EA610E" w:rsidRPr="00FB4300">
        <w:rPr>
          <w:b/>
          <w:sz w:val="28"/>
          <w:szCs w:val="28"/>
        </w:rPr>
        <w:t>ế</w:t>
      </w:r>
      <w:r w:rsidR="00EA610E">
        <w:rPr>
          <w:b/>
          <w:sz w:val="28"/>
          <w:szCs w:val="28"/>
        </w:rPr>
        <w:t xml:space="preserve">t </w:t>
      </w:r>
      <w:r w:rsidR="00EA610E" w:rsidRPr="00FB4300">
        <w:rPr>
          <w:b/>
          <w:sz w:val="28"/>
          <w:szCs w:val="28"/>
        </w:rPr>
        <w:t>định</w:t>
      </w:r>
      <w:r w:rsidR="00EA610E">
        <w:rPr>
          <w:b/>
          <w:sz w:val="28"/>
          <w:szCs w:val="28"/>
        </w:rPr>
        <w:t xml:space="preserve"> s</w:t>
      </w:r>
      <w:r w:rsidR="00EA610E" w:rsidRPr="00FB4300">
        <w:rPr>
          <w:b/>
          <w:sz w:val="28"/>
          <w:szCs w:val="28"/>
        </w:rPr>
        <w:t>ố</w:t>
      </w:r>
      <w:r w:rsidR="00EA610E">
        <w:rPr>
          <w:b/>
          <w:sz w:val="28"/>
          <w:szCs w:val="28"/>
        </w:rPr>
        <w:t xml:space="preserve"> </w:t>
      </w:r>
      <w:r w:rsidR="00D26905">
        <w:rPr>
          <w:b/>
          <w:sz w:val="28"/>
          <w:szCs w:val="28"/>
        </w:rPr>
        <w:t xml:space="preserve">3187/2016/QĐ-UBND ngày 20/12/2016 </w:t>
      </w:r>
      <w:r w:rsidR="00EA610E">
        <w:rPr>
          <w:b/>
          <w:sz w:val="28"/>
          <w:szCs w:val="28"/>
        </w:rPr>
        <w:t>c</w:t>
      </w:r>
      <w:r w:rsidR="00EA610E" w:rsidRPr="00FB4300">
        <w:rPr>
          <w:b/>
          <w:sz w:val="28"/>
          <w:szCs w:val="28"/>
        </w:rPr>
        <w:t>ủa</w:t>
      </w:r>
      <w:r w:rsidR="00EA610E">
        <w:rPr>
          <w:b/>
          <w:sz w:val="28"/>
          <w:szCs w:val="28"/>
        </w:rPr>
        <w:t xml:space="preserve"> </w:t>
      </w:r>
      <w:r w:rsidR="00EA610E" w:rsidRPr="00FB4300">
        <w:rPr>
          <w:b/>
          <w:sz w:val="28"/>
          <w:szCs w:val="28"/>
        </w:rPr>
        <w:t>Ủy</w:t>
      </w:r>
      <w:r w:rsidR="00EA610E">
        <w:rPr>
          <w:b/>
          <w:sz w:val="28"/>
          <w:szCs w:val="28"/>
        </w:rPr>
        <w:t xml:space="preserve"> ban nh</w:t>
      </w:r>
      <w:r w:rsidR="00EA610E" w:rsidRPr="00FB4300">
        <w:rPr>
          <w:b/>
          <w:sz w:val="28"/>
          <w:szCs w:val="28"/>
        </w:rPr>
        <w:t>â</w:t>
      </w:r>
      <w:r w:rsidR="00EA610E">
        <w:rPr>
          <w:b/>
          <w:sz w:val="28"/>
          <w:szCs w:val="28"/>
        </w:rPr>
        <w:t>n d</w:t>
      </w:r>
      <w:r w:rsidR="00EA610E" w:rsidRPr="00FB4300">
        <w:rPr>
          <w:b/>
          <w:sz w:val="28"/>
          <w:szCs w:val="28"/>
        </w:rPr>
        <w:t>â</w:t>
      </w:r>
      <w:r w:rsidR="00EA610E">
        <w:rPr>
          <w:b/>
          <w:sz w:val="28"/>
          <w:szCs w:val="28"/>
        </w:rPr>
        <w:t>n th</w:t>
      </w:r>
      <w:r w:rsidR="00EA610E" w:rsidRPr="00FB4300">
        <w:rPr>
          <w:b/>
          <w:sz w:val="28"/>
          <w:szCs w:val="28"/>
        </w:rPr>
        <w:t>àn</w:t>
      </w:r>
      <w:r w:rsidR="00EA610E">
        <w:rPr>
          <w:b/>
          <w:sz w:val="28"/>
          <w:szCs w:val="28"/>
        </w:rPr>
        <w:t>h ph</w:t>
      </w:r>
      <w:r w:rsidR="00EA610E" w:rsidRPr="00FB4300">
        <w:rPr>
          <w:b/>
          <w:sz w:val="28"/>
          <w:szCs w:val="28"/>
        </w:rPr>
        <w:t>ố</w:t>
      </w:r>
      <w:r w:rsidR="00EA610E">
        <w:rPr>
          <w:b/>
          <w:sz w:val="28"/>
          <w:szCs w:val="28"/>
        </w:rPr>
        <w:t xml:space="preserve"> v</w:t>
      </w:r>
      <w:r w:rsidR="00EA610E" w:rsidRPr="00FB4300">
        <w:rPr>
          <w:b/>
          <w:sz w:val="28"/>
          <w:szCs w:val="28"/>
        </w:rPr>
        <w:t>ề</w:t>
      </w:r>
      <w:r w:rsidR="00EA610E">
        <w:rPr>
          <w:b/>
          <w:sz w:val="28"/>
          <w:szCs w:val="28"/>
        </w:rPr>
        <w:t xml:space="preserve"> </w:t>
      </w:r>
      <w:r w:rsidR="00D26905">
        <w:rPr>
          <w:b/>
          <w:sz w:val="28"/>
          <w:szCs w:val="28"/>
        </w:rPr>
        <w:t xml:space="preserve">ban hành </w:t>
      </w:r>
    </w:p>
    <w:p w:rsidR="00DA12F6" w:rsidRDefault="00D26905" w:rsidP="00E56694">
      <w:pPr>
        <w:shd w:val="clear" w:color="auto" w:fill="FFFFFF"/>
        <w:jc w:val="center"/>
        <w:rPr>
          <w:b/>
          <w:sz w:val="28"/>
          <w:szCs w:val="28"/>
        </w:rPr>
      </w:pPr>
      <w:r>
        <w:rPr>
          <w:b/>
          <w:sz w:val="28"/>
          <w:szCs w:val="28"/>
        </w:rPr>
        <w:t xml:space="preserve">quy định chi tiết một số nội dung về đầu tư theo hình thức </w:t>
      </w:r>
    </w:p>
    <w:p w:rsidR="00EA610E" w:rsidRPr="008674B0" w:rsidRDefault="00D26905" w:rsidP="00E56694">
      <w:pPr>
        <w:shd w:val="clear" w:color="auto" w:fill="FFFFFF"/>
        <w:jc w:val="center"/>
        <w:rPr>
          <w:b/>
          <w:sz w:val="28"/>
          <w:szCs w:val="28"/>
        </w:rPr>
      </w:pPr>
      <w:r>
        <w:rPr>
          <w:b/>
          <w:sz w:val="28"/>
          <w:szCs w:val="28"/>
        </w:rPr>
        <w:t>đối tác công tư thuộc thẩm quyền của địa phương</w:t>
      </w:r>
    </w:p>
    <w:tbl>
      <w:tblPr>
        <w:tblStyle w:val="TableGrid"/>
        <w:tblW w:w="53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tblGrid>
      <w:tr w:rsidR="00E56694" w:rsidTr="00E56694">
        <w:trPr>
          <w:jc w:val="center"/>
        </w:trPr>
        <w:tc>
          <w:tcPr>
            <w:tcW w:w="5387" w:type="dxa"/>
          </w:tcPr>
          <w:p w:rsidR="00E56694" w:rsidRDefault="00E56694" w:rsidP="005A3047">
            <w:pPr>
              <w:pStyle w:val="BodyText"/>
              <w:spacing w:before="360" w:after="240"/>
              <w:ind w:right="85"/>
              <w:jc w:val="center"/>
              <w:rPr>
                <w:rFonts w:ascii="Times New Roman" w:hAnsi="Times New Roman"/>
                <w:sz w:val="28"/>
                <w:szCs w:val="28"/>
              </w:rPr>
            </w:pPr>
            <w:r>
              <w:rPr>
                <w:rFonts w:ascii="Times New Roman" w:hAnsi="Times New Roman"/>
                <w:noProof/>
                <w:sz w:val="28"/>
                <w:szCs w:val="28"/>
              </w:rPr>
              <mc:AlternateContent>
                <mc:Choice Requires="wps">
                  <w:drawing>
                    <wp:anchor distT="4294967291" distB="4294967291" distL="114300" distR="114300" simplePos="0" relativeHeight="251670528" behindDoc="0" locked="0" layoutInCell="1" allowOverlap="1" wp14:anchorId="5B97EB4D" wp14:editId="6E2AC9B4">
                      <wp:simplePos x="0" y="0"/>
                      <wp:positionH relativeFrom="column">
                        <wp:posOffset>998855</wp:posOffset>
                      </wp:positionH>
                      <wp:positionV relativeFrom="paragraph">
                        <wp:posOffset>6350</wp:posOffset>
                      </wp:positionV>
                      <wp:extent cx="16002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3B6AF" id="Straight Connector 11" o:spid="_x0000_s1026" style="position:absolute;z-index:2516705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8.65pt,.5pt" to="204.6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EZsHgIAADgEAAAOAAAAZHJzL2Uyb0RvYy54bWysU8uu2jAQ3VfqP1jeQxIaKESEqyqBbm57&#10;kbj9AGM7iVXHtmxDQFX/vWPzaGk3VVUWxvbMnJw5Z7x8OvUSHbl1QqsSZ+MUI66oZkK1Jf7yuhnN&#10;MXKeKEakVrzEZ+7w0+rtm+VgCj7RnZaMWwQgyhWDKXHnvSmSxNGO98SNteEKgo22PfFwtG3CLBkA&#10;vZfJJE1nyaAtM1ZT7hzc1pcgXkX8puHUvzSN4x7JEgM3H1cb131Yk9WSFK0lphP0SoP8A4ueCAUf&#10;vUPVxBN0sOIPqF5Qq51u/JjqPtFNIyiPPUA3WfpbN7uOGB57AXGcucvk/h8s/XzcWiQYeJdhpEgP&#10;Hu28JaLtPKq0UqCgtgiCoNRgXAEFldra0Cs9qZ151vSrQ0pXHVEtj4xfzwZQYkXyUBIOzsD39sMn&#10;zSCHHLyOsp0a2wdIEASdojvnuzv85BGFy2yWpmA5RvQWS0hxKzTW+Y9c9yhsSiyFCsKRghyfnQfq&#10;kHpLCddKb4SU0Xyp0FDixXQyjQVOS8FCMKQ52+4radGRhPGJv6ADgD2kWX1QLIJ1nLD1de+JkJc9&#10;5EsV8KAVoHPdXebj2yJdrOfreT7KJ7P1KE/revRhU+Wj2SZ7P63f1VVVZ98DtSwvOsEYV4HdbVaz&#10;/O9m4fpqLlN2n9a7DMkjemwRyN7+I+noZbDvMgh7zc5bG9QItsJ4xuTrUwrz/+s5Zv188KsfAAAA&#10;//8DAFBLAwQUAAYACAAAACEA8VV4INkAAAAHAQAADwAAAGRycy9kb3ducmV2LnhtbEyPTU/DMAyG&#10;70j8h8hIXKYtYeOzNJ0Q0BsXxhBXrzFtReN0TbYVfj2GC9z8yK9eP86Xo+/UnobYBrZwNjOgiKvg&#10;Wq4trF/K6TWomJAddoHJwidFWBbHRzlmLhz4mfarVCsp4ZihhSalPtM6Vg15jLPQE8vuPQwek+BQ&#10;azfgQcp9p+fGXGqPLcuFBnu6b6j6WO28hVi+0rb8mlQT87aoA823D0+PaO3pyXh3CyrRmP7C8KMv&#10;6lCI0ybs2EXVCV9cLSQqg7wk+3NzI7z5ZV3k+r9/8Q0AAP//AwBQSwECLQAUAAYACAAAACEAtoM4&#10;kv4AAADhAQAAEwAAAAAAAAAAAAAAAAAAAAAAW0NvbnRlbnRfVHlwZXNdLnhtbFBLAQItABQABgAI&#10;AAAAIQA4/SH/1gAAAJQBAAALAAAAAAAAAAAAAAAAAC8BAABfcmVscy8ucmVsc1BLAQItABQABgAI&#10;AAAAIQBA8EZsHgIAADgEAAAOAAAAAAAAAAAAAAAAAC4CAABkcnMvZTJvRG9jLnhtbFBLAQItABQA&#10;BgAIAAAAIQDxVXgg2QAAAAcBAAAPAAAAAAAAAAAAAAAAAHgEAABkcnMvZG93bnJldi54bWxQSwUG&#10;AAAAAAQABADzAAAAfgUAAAAA&#10;"/>
                  </w:pict>
                </mc:Fallback>
              </mc:AlternateContent>
            </w:r>
            <w:r>
              <w:rPr>
                <w:rFonts w:ascii="Times New Roman" w:hAnsi="Times New Roman"/>
                <w:sz w:val="28"/>
                <w:szCs w:val="28"/>
              </w:rPr>
              <w:t>Kính gửi: Ủy ban nhân dân thành phố</w:t>
            </w:r>
          </w:p>
        </w:tc>
      </w:tr>
    </w:tbl>
    <w:p w:rsidR="00A4277C" w:rsidRDefault="00A4277C" w:rsidP="00364BF4">
      <w:pPr>
        <w:shd w:val="clear" w:color="auto" w:fill="FFFFFF"/>
        <w:spacing w:before="80" w:after="80"/>
        <w:ind w:firstLine="709"/>
        <w:jc w:val="both"/>
        <w:rPr>
          <w:sz w:val="28"/>
          <w:szCs w:val="28"/>
        </w:rPr>
      </w:pPr>
      <w:r>
        <w:rPr>
          <w:sz w:val="28"/>
          <w:szCs w:val="28"/>
        </w:rPr>
        <w:t xml:space="preserve">Căn cứ Luật Tổ chức chính quyền địa phương ngày 19/02/2025; </w:t>
      </w:r>
    </w:p>
    <w:p w:rsidR="00DA12F6" w:rsidRPr="00DA12F6" w:rsidRDefault="0096381C" w:rsidP="00364BF4">
      <w:pPr>
        <w:shd w:val="clear" w:color="auto" w:fill="FFFFFF"/>
        <w:spacing w:before="80" w:after="80"/>
        <w:ind w:firstLine="709"/>
        <w:jc w:val="both"/>
        <w:rPr>
          <w:iCs/>
          <w:sz w:val="28"/>
          <w:szCs w:val="28"/>
        </w:rPr>
      </w:pPr>
      <w:r w:rsidRPr="00DA12F6">
        <w:rPr>
          <w:iCs/>
          <w:sz w:val="28"/>
          <w:szCs w:val="28"/>
        </w:rPr>
        <w:t xml:space="preserve">Căn cứ Luật Ban hành văn bản quy phạm pháp luật ngày </w:t>
      </w:r>
      <w:r w:rsidR="00DA12F6" w:rsidRPr="00DA12F6">
        <w:rPr>
          <w:iCs/>
          <w:sz w:val="28"/>
          <w:szCs w:val="28"/>
        </w:rPr>
        <w:t>19</w:t>
      </w:r>
      <w:r w:rsidRPr="00DA12F6">
        <w:rPr>
          <w:iCs/>
          <w:sz w:val="28"/>
          <w:szCs w:val="28"/>
        </w:rPr>
        <w:t xml:space="preserve"> tháng </w:t>
      </w:r>
      <w:r w:rsidR="00DA12F6" w:rsidRPr="00DA12F6">
        <w:rPr>
          <w:iCs/>
          <w:sz w:val="28"/>
          <w:szCs w:val="28"/>
        </w:rPr>
        <w:t>2</w:t>
      </w:r>
      <w:r w:rsidRPr="00DA12F6">
        <w:rPr>
          <w:iCs/>
          <w:sz w:val="28"/>
          <w:szCs w:val="28"/>
        </w:rPr>
        <w:t xml:space="preserve"> n</w:t>
      </w:r>
      <w:r w:rsidRPr="00DA12F6">
        <w:rPr>
          <w:rFonts w:hint="eastAsia"/>
          <w:iCs/>
          <w:sz w:val="28"/>
          <w:szCs w:val="28"/>
        </w:rPr>
        <w:t>ă</w:t>
      </w:r>
      <w:r w:rsidRPr="00DA12F6">
        <w:rPr>
          <w:iCs/>
          <w:sz w:val="28"/>
          <w:szCs w:val="28"/>
        </w:rPr>
        <w:t>m 20</w:t>
      </w:r>
      <w:r w:rsidR="00DA12F6" w:rsidRPr="00DA12F6">
        <w:rPr>
          <w:iCs/>
          <w:sz w:val="28"/>
          <w:szCs w:val="28"/>
        </w:rPr>
        <w:t>25</w:t>
      </w:r>
      <w:r w:rsidRPr="00DA12F6">
        <w:rPr>
          <w:iCs/>
          <w:sz w:val="28"/>
          <w:szCs w:val="28"/>
        </w:rPr>
        <w:t xml:space="preserve">; </w:t>
      </w:r>
    </w:p>
    <w:p w:rsidR="0096381C" w:rsidRPr="00DA12F6" w:rsidRDefault="0096381C" w:rsidP="00364BF4">
      <w:pPr>
        <w:shd w:val="clear" w:color="auto" w:fill="FFFFFF"/>
        <w:spacing w:before="80" w:after="80"/>
        <w:ind w:firstLine="709"/>
        <w:jc w:val="both"/>
        <w:rPr>
          <w:iCs/>
          <w:sz w:val="28"/>
          <w:szCs w:val="28"/>
        </w:rPr>
      </w:pPr>
      <w:r w:rsidRPr="00DA12F6">
        <w:rPr>
          <w:iCs/>
          <w:sz w:val="28"/>
          <w:szCs w:val="28"/>
        </w:rPr>
        <w:t xml:space="preserve">Căn cứ </w:t>
      </w:r>
      <w:r w:rsidR="00DA12F6" w:rsidRPr="00DA12F6">
        <w:rPr>
          <w:sz w:val="28"/>
          <w:szCs w:val="28"/>
        </w:rPr>
        <w:t>Luật Đầu tư theo phương thức đối tác công tư năm 2020</w:t>
      </w:r>
      <w:r w:rsidRPr="00DA12F6">
        <w:rPr>
          <w:iCs/>
          <w:sz w:val="28"/>
          <w:szCs w:val="28"/>
        </w:rPr>
        <w:t>;</w:t>
      </w:r>
    </w:p>
    <w:p w:rsidR="00DA12F6" w:rsidRPr="00DA12F6" w:rsidRDefault="00DA12F6" w:rsidP="00364BF4">
      <w:pPr>
        <w:spacing w:before="80" w:after="80"/>
        <w:ind w:firstLine="709"/>
        <w:jc w:val="both"/>
        <w:rPr>
          <w:sz w:val="28"/>
          <w:szCs w:val="28"/>
        </w:rPr>
      </w:pPr>
      <w:r w:rsidRPr="00DA12F6">
        <w:rPr>
          <w:iCs/>
          <w:sz w:val="28"/>
          <w:szCs w:val="28"/>
        </w:rPr>
        <w:t>Căn cứ</w:t>
      </w:r>
      <w:r w:rsidRPr="00DA12F6">
        <w:rPr>
          <w:sz w:val="28"/>
          <w:szCs w:val="28"/>
        </w:rPr>
        <w:t xml:space="preserve">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số 03/2022/QH15 ngày 11/01/2022; </w:t>
      </w:r>
    </w:p>
    <w:p w:rsidR="00DA12F6" w:rsidRDefault="00DA12F6" w:rsidP="00364BF4">
      <w:pPr>
        <w:spacing w:before="80" w:after="80"/>
        <w:ind w:firstLine="709"/>
        <w:jc w:val="both"/>
      </w:pPr>
      <w:r w:rsidRPr="00DA12F6">
        <w:rPr>
          <w:iCs/>
          <w:sz w:val="28"/>
          <w:szCs w:val="28"/>
        </w:rPr>
        <w:t>Căn cứ</w:t>
      </w:r>
      <w:r w:rsidRPr="00DA12F6">
        <w:rPr>
          <w:sz w:val="28"/>
          <w:szCs w:val="28"/>
        </w:rPr>
        <w:t xml:space="preserve"> Luật sửa đổi, bổ sung một số điều của Luật Quy hoạch, Luật Đầu tư, Luật đầu tư theo phương thức đối tác công tư và Luật đấu thầu số 57/2024/QH15 ngày 29/11/2024;</w:t>
      </w:r>
      <w:r>
        <w:t xml:space="preserve"> </w:t>
      </w:r>
    </w:p>
    <w:p w:rsidR="00DA12F6" w:rsidRDefault="006A0116" w:rsidP="00364BF4">
      <w:pPr>
        <w:shd w:val="clear" w:color="auto" w:fill="FFFFFF"/>
        <w:spacing w:before="80" w:after="80"/>
        <w:ind w:firstLine="709"/>
        <w:jc w:val="both"/>
        <w:rPr>
          <w:iCs/>
          <w:sz w:val="28"/>
          <w:szCs w:val="28"/>
        </w:rPr>
      </w:pPr>
      <w:r>
        <w:rPr>
          <w:iCs/>
          <w:sz w:val="28"/>
          <w:szCs w:val="28"/>
        </w:rPr>
        <w:t>Căn cứ Nghị định số 35/2021/NĐ-CP ngày 29/3/2021 của Chính phủ quy định chi tiết và hướng dẫn thi hành Luật Đầu tư theo phương thức đối tác công tư;</w:t>
      </w:r>
    </w:p>
    <w:p w:rsidR="006A0116" w:rsidRDefault="006A0116" w:rsidP="00364BF4">
      <w:pPr>
        <w:shd w:val="clear" w:color="auto" w:fill="FFFFFF"/>
        <w:spacing w:before="80" w:after="80"/>
        <w:ind w:firstLine="709"/>
        <w:jc w:val="both"/>
        <w:rPr>
          <w:iCs/>
          <w:sz w:val="28"/>
          <w:szCs w:val="28"/>
        </w:rPr>
      </w:pPr>
      <w:r>
        <w:rPr>
          <w:iCs/>
          <w:sz w:val="28"/>
          <w:szCs w:val="28"/>
        </w:rPr>
        <w:t>Căn cứ Nghị định số 28/2021/NĐ-CP ngày 26/3/2021 của Chính phủ quy định cơ chế quản lý tài chính Dự án đầu tư theo phương thức đối tác công tư;</w:t>
      </w:r>
    </w:p>
    <w:p w:rsidR="006A0116" w:rsidRPr="00A874A0" w:rsidRDefault="006A0116" w:rsidP="00364BF4">
      <w:pPr>
        <w:shd w:val="clear" w:color="auto" w:fill="FFFFFF"/>
        <w:spacing w:before="80" w:after="80"/>
        <w:ind w:firstLine="709"/>
        <w:jc w:val="both"/>
        <w:rPr>
          <w:iCs/>
          <w:sz w:val="28"/>
          <w:szCs w:val="28"/>
        </w:rPr>
      </w:pPr>
      <w:r>
        <w:rPr>
          <w:iCs/>
          <w:sz w:val="28"/>
          <w:szCs w:val="28"/>
        </w:rPr>
        <w:t>Căn cứ Nghị định số 71/2025/NĐ-CP ngày 28/3/2025 của Chính phủ về sửa đổi, bổ sung một số điều của Nghị định số 35/2021/NĐ-CP ngày 29/3/2021 của Chính phủ quy định chi tiết và hướng dẫn thi hành Luật Đầu tư theo phương thức đối tác công tư;</w:t>
      </w:r>
    </w:p>
    <w:p w:rsidR="006A0116" w:rsidRDefault="00A874A0" w:rsidP="00364BF4">
      <w:pPr>
        <w:shd w:val="clear" w:color="auto" w:fill="FFFFFF"/>
        <w:spacing w:before="80" w:after="80"/>
        <w:ind w:firstLine="709"/>
        <w:jc w:val="both"/>
        <w:rPr>
          <w:sz w:val="28"/>
          <w:szCs w:val="28"/>
        </w:rPr>
      </w:pPr>
      <w:r w:rsidRPr="006A0116">
        <w:rPr>
          <w:color w:val="000000"/>
          <w:sz w:val="28"/>
          <w:szCs w:val="28"/>
          <w:lang w:val="nl-NL"/>
        </w:rPr>
        <w:t xml:space="preserve">Căn cứ </w:t>
      </w:r>
      <w:r w:rsidR="006A0116" w:rsidRPr="006A0116">
        <w:rPr>
          <w:sz w:val="28"/>
          <w:szCs w:val="28"/>
        </w:rPr>
        <w:t>Quyết định số 3187/2016/QĐ-UBND ngày 20/12/2016 của Ủy ban nhân dân thành phố về ban hành quy định chi tiết một số nội dung về đầu tư theo hình thức đối tác công tư thuộc thẩm quyền của địa phương</w:t>
      </w:r>
      <w:r w:rsidR="006A0116">
        <w:rPr>
          <w:sz w:val="28"/>
          <w:szCs w:val="28"/>
        </w:rPr>
        <w:t>;</w:t>
      </w:r>
    </w:p>
    <w:p w:rsidR="00965A57" w:rsidRPr="00B90985" w:rsidRDefault="00965A57" w:rsidP="00364BF4">
      <w:pPr>
        <w:shd w:val="clear" w:color="auto" w:fill="FFFFFF"/>
        <w:spacing w:before="80" w:after="80"/>
        <w:ind w:firstLine="709"/>
        <w:jc w:val="both"/>
        <w:rPr>
          <w:sz w:val="28"/>
          <w:szCs w:val="28"/>
        </w:rPr>
      </w:pPr>
      <w:r w:rsidRPr="00B90985">
        <w:rPr>
          <w:sz w:val="28"/>
          <w:szCs w:val="28"/>
        </w:rPr>
        <w:t>Căn cứ Báo cáo kiểm toán Nhà nước gửi kèm theo Công văn số 32/KTNN-TH ngày 14/3/2025 của Kiểm toán Nhà nước;</w:t>
      </w:r>
    </w:p>
    <w:p w:rsidR="00965A57" w:rsidRPr="00B90985" w:rsidRDefault="00965A57" w:rsidP="00364BF4">
      <w:pPr>
        <w:spacing w:before="80" w:after="80"/>
        <w:ind w:firstLine="709"/>
        <w:jc w:val="both"/>
        <w:rPr>
          <w:sz w:val="28"/>
          <w:szCs w:val="28"/>
        </w:rPr>
      </w:pPr>
      <w:r w:rsidRPr="00B90985">
        <w:rPr>
          <w:sz w:val="28"/>
          <w:szCs w:val="28"/>
        </w:rPr>
        <w:t xml:space="preserve">Căn cứ Văn bản số 3238/VP-XD2 ngày 26/4/2025 về việc thực hiện các kiến nghị của Kiểm toán Nhà nước tại Báo cáo kiểm toán nhà nước gửi kèm theo Công văn số 32/KTNN-TH ngày 14/3/2025; </w:t>
      </w:r>
    </w:p>
    <w:p w:rsidR="00BB1AA7" w:rsidRDefault="00BB1AA7" w:rsidP="00364BF4">
      <w:pPr>
        <w:shd w:val="clear" w:color="auto" w:fill="FFFFFF"/>
        <w:spacing w:before="80" w:after="80"/>
        <w:ind w:firstLine="709"/>
        <w:jc w:val="both"/>
        <w:rPr>
          <w:sz w:val="28"/>
          <w:szCs w:val="28"/>
        </w:rPr>
      </w:pPr>
      <w:r>
        <w:rPr>
          <w:sz w:val="28"/>
          <w:szCs w:val="28"/>
        </w:rPr>
        <w:lastRenderedPageBreak/>
        <w:t xml:space="preserve">Căn cứ </w:t>
      </w:r>
      <w:r w:rsidRPr="00BB1AA7">
        <w:rPr>
          <w:sz w:val="28"/>
          <w:szCs w:val="28"/>
        </w:rPr>
        <w:t>Quyết định số 2935/QĐ-UBND ngày 22/7/2025</w:t>
      </w:r>
      <w:r>
        <w:rPr>
          <w:sz w:val="28"/>
          <w:szCs w:val="28"/>
        </w:rPr>
        <w:t xml:space="preserve"> của Ủy ban nhân dân thành phố </w:t>
      </w:r>
      <w:r w:rsidRPr="00BB1AA7">
        <w:rPr>
          <w:sz w:val="28"/>
          <w:szCs w:val="28"/>
        </w:rPr>
        <w:t>phê duyệt đề nghị xây dựng văn bản quy phạm pháp luật</w:t>
      </w:r>
      <w:r>
        <w:rPr>
          <w:sz w:val="28"/>
          <w:szCs w:val="28"/>
        </w:rPr>
        <w:t>;</w:t>
      </w:r>
    </w:p>
    <w:p w:rsidR="00307F56" w:rsidRPr="00307F56" w:rsidRDefault="00EC2DD1" w:rsidP="00364BF4">
      <w:pPr>
        <w:shd w:val="clear" w:color="auto" w:fill="FFFFFF"/>
        <w:spacing w:before="80" w:after="80"/>
        <w:ind w:firstLine="709"/>
        <w:jc w:val="both"/>
        <w:rPr>
          <w:color w:val="000000"/>
          <w:sz w:val="28"/>
          <w:szCs w:val="28"/>
          <w:lang w:val="nl-NL"/>
        </w:rPr>
      </w:pPr>
      <w:r>
        <w:rPr>
          <w:color w:val="000000"/>
          <w:sz w:val="28"/>
          <w:szCs w:val="28"/>
          <w:lang w:val="nl-NL"/>
        </w:rPr>
        <w:t xml:space="preserve">Sở </w:t>
      </w:r>
      <w:r w:rsidR="00881029">
        <w:rPr>
          <w:color w:val="000000"/>
          <w:sz w:val="28"/>
          <w:szCs w:val="28"/>
          <w:lang w:val="nl-NL"/>
        </w:rPr>
        <w:t>Tài chính</w:t>
      </w:r>
      <w:r>
        <w:rPr>
          <w:color w:val="000000"/>
          <w:sz w:val="28"/>
          <w:szCs w:val="28"/>
          <w:lang w:val="nl-NL"/>
        </w:rPr>
        <w:t xml:space="preserve"> kính trình Ủy ban nhân dân thành phố</w:t>
      </w:r>
      <w:r w:rsidR="0014519D">
        <w:rPr>
          <w:color w:val="000000"/>
          <w:sz w:val="28"/>
          <w:szCs w:val="28"/>
          <w:lang w:val="nl-NL"/>
        </w:rPr>
        <w:t xml:space="preserve"> xem x</w:t>
      </w:r>
      <w:r w:rsidR="0014519D" w:rsidRPr="0014519D">
        <w:rPr>
          <w:color w:val="000000"/>
          <w:sz w:val="28"/>
          <w:szCs w:val="28"/>
          <w:lang w:val="nl-NL"/>
        </w:rPr>
        <w:t>ét</w:t>
      </w:r>
      <w:r w:rsidR="0014519D">
        <w:rPr>
          <w:color w:val="000000"/>
          <w:sz w:val="28"/>
          <w:szCs w:val="28"/>
          <w:lang w:val="nl-NL"/>
        </w:rPr>
        <w:t xml:space="preserve"> v</w:t>
      </w:r>
      <w:r w:rsidR="0014519D" w:rsidRPr="0014519D">
        <w:rPr>
          <w:color w:val="000000"/>
          <w:sz w:val="28"/>
          <w:szCs w:val="28"/>
          <w:lang w:val="nl-NL"/>
        </w:rPr>
        <w:t>à</w:t>
      </w:r>
      <w:r w:rsidR="00632D0A">
        <w:rPr>
          <w:color w:val="000000"/>
          <w:sz w:val="28"/>
          <w:szCs w:val="28"/>
          <w:lang w:val="nl-NL"/>
        </w:rPr>
        <w:t xml:space="preserve"> </w:t>
      </w:r>
      <w:r w:rsidR="0014519D">
        <w:rPr>
          <w:color w:val="000000"/>
          <w:sz w:val="28"/>
          <w:szCs w:val="28"/>
          <w:lang w:val="nl-NL"/>
        </w:rPr>
        <w:t>ban h</w:t>
      </w:r>
      <w:r w:rsidR="0014519D" w:rsidRPr="0014519D">
        <w:rPr>
          <w:color w:val="000000"/>
          <w:sz w:val="28"/>
          <w:szCs w:val="28"/>
          <w:lang w:val="nl-NL"/>
        </w:rPr>
        <w:t>ành</w:t>
      </w:r>
      <w:r w:rsidR="00632D0A">
        <w:rPr>
          <w:color w:val="000000"/>
          <w:sz w:val="28"/>
          <w:szCs w:val="28"/>
          <w:lang w:val="nl-NL"/>
        </w:rPr>
        <w:t xml:space="preserve"> Quyết định </w:t>
      </w:r>
      <w:r w:rsidR="00EA610E" w:rsidRPr="00EA610E">
        <w:rPr>
          <w:color w:val="000000"/>
          <w:sz w:val="28"/>
          <w:szCs w:val="28"/>
          <w:lang w:val="nl-NL"/>
        </w:rPr>
        <w:t xml:space="preserve">bãi bỏ </w:t>
      </w:r>
      <w:r w:rsidR="006A0116" w:rsidRPr="006A0116">
        <w:rPr>
          <w:sz w:val="28"/>
          <w:szCs w:val="28"/>
        </w:rPr>
        <w:t>Quyết định số 3187/2016/QĐ-UBND ngày 20/12/2016 của Ủy ban nhân dân thành phố về ban hành quy định chi tiết một số nội dung về đầu tư theo hình thức đối tác công tư thuộc thẩm quyền của địa phương</w:t>
      </w:r>
      <w:r w:rsidR="006A0116">
        <w:rPr>
          <w:sz w:val="28"/>
          <w:szCs w:val="28"/>
        </w:rPr>
        <w:t xml:space="preserve"> </w:t>
      </w:r>
      <w:r w:rsidR="00BB1AA7">
        <w:rPr>
          <w:color w:val="000000"/>
          <w:sz w:val="28"/>
          <w:szCs w:val="28"/>
          <w:lang w:val="nl-NL"/>
        </w:rPr>
        <w:t>như</w:t>
      </w:r>
      <w:r w:rsidR="0014519D">
        <w:rPr>
          <w:color w:val="000000"/>
          <w:sz w:val="28"/>
          <w:szCs w:val="28"/>
          <w:lang w:val="nl-NL"/>
        </w:rPr>
        <w:t xml:space="preserve"> sau:</w:t>
      </w:r>
    </w:p>
    <w:p w:rsidR="0005724E" w:rsidRDefault="0088054D" w:rsidP="00364BF4">
      <w:pPr>
        <w:spacing w:before="80" w:after="80"/>
        <w:ind w:firstLine="709"/>
        <w:jc w:val="both"/>
        <w:rPr>
          <w:b/>
          <w:color w:val="000000"/>
          <w:sz w:val="28"/>
          <w:szCs w:val="28"/>
          <w:lang w:val="nl-NL"/>
        </w:rPr>
      </w:pPr>
      <w:r>
        <w:rPr>
          <w:b/>
          <w:color w:val="000000"/>
          <w:sz w:val="28"/>
          <w:szCs w:val="28"/>
          <w:lang w:val="nl-NL"/>
        </w:rPr>
        <w:t>I</w:t>
      </w:r>
      <w:r w:rsidR="009C049F">
        <w:rPr>
          <w:b/>
          <w:color w:val="000000"/>
          <w:sz w:val="28"/>
          <w:szCs w:val="28"/>
          <w:lang w:val="nl-NL"/>
        </w:rPr>
        <w:t>. Sự cần thiết ban hành văn bản</w:t>
      </w:r>
      <w:r w:rsidR="008831F5">
        <w:rPr>
          <w:b/>
          <w:color w:val="000000"/>
          <w:sz w:val="28"/>
          <w:szCs w:val="28"/>
          <w:lang w:val="nl-NL"/>
        </w:rPr>
        <w:t>:</w:t>
      </w:r>
    </w:p>
    <w:p w:rsidR="00931116" w:rsidRPr="00931116" w:rsidRDefault="0094592C" w:rsidP="00364BF4">
      <w:pPr>
        <w:spacing w:before="80" w:after="80"/>
        <w:ind w:firstLine="709"/>
        <w:jc w:val="both"/>
        <w:rPr>
          <w:color w:val="000000"/>
          <w:sz w:val="28"/>
          <w:szCs w:val="28"/>
          <w:lang w:val="nl-NL"/>
        </w:rPr>
      </w:pPr>
      <w:r>
        <w:rPr>
          <w:color w:val="000000"/>
          <w:sz w:val="28"/>
          <w:szCs w:val="28"/>
          <w:lang w:val="nl-NL"/>
        </w:rPr>
        <w:t>Thực hiện Nghị định số 15/2015/NĐ-CP ngày 14/02/2015 của Chính phủ về đầu tư theo hình thức đối tác công tư</w:t>
      </w:r>
      <w:r w:rsidR="00931116">
        <w:rPr>
          <w:color w:val="000000"/>
          <w:sz w:val="28"/>
          <w:szCs w:val="28"/>
          <w:lang w:val="nl-NL"/>
        </w:rPr>
        <w:t xml:space="preserve">, UBND thành phố đã ban hành Quyết định số </w:t>
      </w:r>
      <w:r w:rsidRPr="006A0116">
        <w:rPr>
          <w:sz w:val="28"/>
          <w:szCs w:val="28"/>
        </w:rPr>
        <w:t>3187/2016/QĐ-UBND ngày 20/12/2016</w:t>
      </w:r>
      <w:r w:rsidR="00931116">
        <w:rPr>
          <w:color w:val="000000"/>
          <w:sz w:val="28"/>
          <w:szCs w:val="28"/>
          <w:lang w:val="nl-NL"/>
        </w:rPr>
        <w:t>. Việc ban hành Quyết định nêu trên đã kịp thời thể chế hóa</w:t>
      </w:r>
      <w:r w:rsidR="00DD7EE5">
        <w:rPr>
          <w:color w:val="000000"/>
          <w:sz w:val="28"/>
          <w:szCs w:val="28"/>
          <w:lang w:val="nl-NL"/>
        </w:rPr>
        <w:t xml:space="preserve"> cụ thể</w:t>
      </w:r>
      <w:r w:rsidR="00931116">
        <w:rPr>
          <w:color w:val="000000"/>
          <w:sz w:val="28"/>
          <w:szCs w:val="28"/>
          <w:lang w:val="nl-NL"/>
        </w:rPr>
        <w:t xml:space="preserve"> các quy </w:t>
      </w:r>
      <w:r w:rsidR="00DD7EE5">
        <w:rPr>
          <w:color w:val="000000"/>
          <w:sz w:val="28"/>
          <w:szCs w:val="28"/>
          <w:lang w:val="nl-NL"/>
        </w:rPr>
        <w:t xml:space="preserve">định </w:t>
      </w:r>
      <w:r w:rsidRPr="006A0116">
        <w:rPr>
          <w:sz w:val="28"/>
          <w:szCs w:val="28"/>
        </w:rPr>
        <w:t>chi tiết một số nội dung về đầu tư theo hình thức đối tác công tư thuộc thẩm quyền của địa phương</w:t>
      </w:r>
      <w:r>
        <w:rPr>
          <w:color w:val="000000"/>
          <w:sz w:val="28"/>
          <w:szCs w:val="28"/>
          <w:lang w:val="nl-NL"/>
        </w:rPr>
        <w:t xml:space="preserve"> </w:t>
      </w:r>
      <w:r w:rsidR="00931116">
        <w:rPr>
          <w:color w:val="000000"/>
          <w:sz w:val="28"/>
          <w:szCs w:val="28"/>
          <w:lang w:val="nl-NL"/>
        </w:rPr>
        <w:t xml:space="preserve">và là hành lang pháp lý để tiến hành </w:t>
      </w:r>
      <w:r>
        <w:rPr>
          <w:color w:val="000000"/>
          <w:sz w:val="28"/>
          <w:szCs w:val="28"/>
          <w:lang w:val="nl-NL"/>
        </w:rPr>
        <w:t>thực hiện dự án</w:t>
      </w:r>
      <w:r w:rsidR="00931116">
        <w:rPr>
          <w:color w:val="000000"/>
          <w:sz w:val="28"/>
          <w:szCs w:val="28"/>
          <w:lang w:val="nl-NL"/>
        </w:rPr>
        <w:t xml:space="preserve"> trên địa bàn thành phố.</w:t>
      </w:r>
    </w:p>
    <w:p w:rsidR="0094592C" w:rsidRDefault="00641F19" w:rsidP="00364BF4">
      <w:pPr>
        <w:spacing w:before="80" w:after="80"/>
        <w:ind w:firstLine="709"/>
        <w:jc w:val="both"/>
        <w:rPr>
          <w:color w:val="000000"/>
          <w:sz w:val="28"/>
          <w:szCs w:val="28"/>
          <w:lang w:val="nl-NL"/>
        </w:rPr>
      </w:pPr>
      <w:r>
        <w:rPr>
          <w:color w:val="000000"/>
          <w:sz w:val="28"/>
          <w:szCs w:val="28"/>
          <w:lang w:val="nl-NL"/>
        </w:rPr>
        <w:t xml:space="preserve">Tuy nhiên, </w:t>
      </w:r>
      <w:r w:rsidR="005169F6">
        <w:rPr>
          <w:color w:val="000000"/>
          <w:sz w:val="28"/>
          <w:szCs w:val="28"/>
          <w:lang w:val="nl-NL"/>
        </w:rPr>
        <w:t xml:space="preserve">căn cứ </w:t>
      </w:r>
      <w:r w:rsidR="0094592C">
        <w:rPr>
          <w:color w:val="000000"/>
          <w:sz w:val="28"/>
          <w:szCs w:val="28"/>
          <w:lang w:val="nl-NL"/>
        </w:rPr>
        <w:t xml:space="preserve">Luật Đầu tư theo phương thức đối tác công tư năm 2020 đã có hiệu lực thi hành từ ngày 01/01/2021, không quy định các địa phương phải xây dựng ban hành </w:t>
      </w:r>
      <w:r w:rsidR="006F3661">
        <w:rPr>
          <w:color w:val="000000"/>
          <w:sz w:val="28"/>
          <w:szCs w:val="28"/>
          <w:lang w:val="nl-NL"/>
        </w:rPr>
        <w:t xml:space="preserve">quy định </w:t>
      </w:r>
      <w:r w:rsidR="006F3661" w:rsidRPr="006A0116">
        <w:rPr>
          <w:sz w:val="28"/>
          <w:szCs w:val="28"/>
        </w:rPr>
        <w:t>chi tiết một số nội dung về đầu tư theo hình thức đối tác công tư thuộc thẩm quyền của địa phương</w:t>
      </w:r>
      <w:r w:rsidR="006F3661">
        <w:rPr>
          <w:sz w:val="28"/>
          <w:szCs w:val="28"/>
        </w:rPr>
        <w:t>.</w:t>
      </w:r>
    </w:p>
    <w:p w:rsidR="003205E2" w:rsidRPr="000617AC" w:rsidRDefault="003205E2" w:rsidP="00364BF4">
      <w:pPr>
        <w:pStyle w:val="nidungVB"/>
        <w:spacing w:before="80" w:after="80" w:line="240" w:lineRule="auto"/>
        <w:ind w:firstLine="709"/>
      </w:pPr>
      <w:r>
        <w:t>Ng</w:t>
      </w:r>
      <w:r w:rsidRPr="003205E2">
        <w:t>oài</w:t>
      </w:r>
      <w:r>
        <w:t xml:space="preserve"> ra, </w:t>
      </w:r>
      <w:r w:rsidR="006F3661">
        <w:t xml:space="preserve">tại Báo cáo kiểm toán Nhà nước gửi kèm theo Công văn số 32/KTNN-TH ngày 14/3/2025, Kiểm toán Nhà nước kiến nghị: Đề nghị Ủy ban nhân dân thành phố nghiên cứu sửa đổi, bổ sung hoặc dừng hiệu lực Quyết định số 3187/2016/QĐ-UBND ngày 20/12/2016 do Nghị </w:t>
      </w:r>
      <w:r w:rsidR="006F3661">
        <w:rPr>
          <w:color w:val="000000"/>
          <w:lang w:val="nl-NL"/>
        </w:rPr>
        <w:t xml:space="preserve">định số 15/2015/NĐ-CP ngày 14/02/2015 của Chính phủ là một trong những căn cứ để Ủy ban nhân dân thành phố ban hành </w:t>
      </w:r>
      <w:r w:rsidR="006F3661">
        <w:t>Quyết định số 3187/2016/QĐ-UBND đã được thay thế bằng Nghị định số 63/2018/NĐ-CP ngày 04/5/2018 của Chính phủ.</w:t>
      </w:r>
    </w:p>
    <w:p w:rsidR="00E6442C" w:rsidRPr="008E46A1" w:rsidRDefault="00445222" w:rsidP="00364BF4">
      <w:pPr>
        <w:spacing w:before="80" w:after="80"/>
        <w:ind w:firstLine="709"/>
        <w:jc w:val="both"/>
        <w:rPr>
          <w:color w:val="000000"/>
          <w:sz w:val="28"/>
          <w:szCs w:val="28"/>
          <w:lang w:val="nl-NL"/>
        </w:rPr>
      </w:pPr>
      <w:r>
        <w:rPr>
          <w:color w:val="000000"/>
          <w:sz w:val="28"/>
          <w:szCs w:val="28"/>
          <w:lang w:val="nl-NL"/>
        </w:rPr>
        <w:t xml:space="preserve">Từ các vấn đề nêu trên, việc </w:t>
      </w:r>
      <w:r w:rsidR="0088054D">
        <w:rPr>
          <w:color w:val="000000"/>
          <w:sz w:val="28"/>
          <w:szCs w:val="28"/>
          <w:lang w:val="nl-NL"/>
        </w:rPr>
        <w:t xml:space="preserve">Ủy ban nhân dân </w:t>
      </w:r>
      <w:r>
        <w:rPr>
          <w:color w:val="000000"/>
          <w:sz w:val="28"/>
          <w:szCs w:val="28"/>
          <w:lang w:val="nl-NL"/>
        </w:rPr>
        <w:t xml:space="preserve">thành phố ban hành </w:t>
      </w:r>
      <w:r w:rsidR="003205E2" w:rsidRPr="003205E2">
        <w:rPr>
          <w:sz w:val="28"/>
          <w:szCs w:val="28"/>
        </w:rPr>
        <w:t xml:space="preserve">Quyết định bãi bỏ </w:t>
      </w:r>
      <w:r w:rsidR="008E46A1" w:rsidRPr="006A0116">
        <w:rPr>
          <w:sz w:val="28"/>
          <w:szCs w:val="28"/>
        </w:rPr>
        <w:t>Quyết định số 3187/2016/QĐ-UBND ngày 20/12/2016 của Ủy ban nhân dân thành phố về ban hành quy định chi tiết một số nội dung về đầu tư theo hình thức đối tác công tư thuộc thẩm quyền của địa phương</w:t>
      </w:r>
      <w:r w:rsidR="008E46A1" w:rsidRPr="003205E2">
        <w:rPr>
          <w:sz w:val="28"/>
          <w:szCs w:val="28"/>
        </w:rPr>
        <w:t xml:space="preserve"> </w:t>
      </w:r>
      <w:r w:rsidR="003205E2" w:rsidRPr="003205E2">
        <w:rPr>
          <w:sz w:val="28"/>
          <w:szCs w:val="28"/>
        </w:rPr>
        <w:t>là cần thiết và có căn cứ pháp lý</w:t>
      </w:r>
      <w:r w:rsidR="00E670C4">
        <w:rPr>
          <w:color w:val="000000"/>
          <w:sz w:val="28"/>
          <w:szCs w:val="28"/>
          <w:lang w:val="nl-NL"/>
        </w:rPr>
        <w:t>.</w:t>
      </w:r>
    </w:p>
    <w:p w:rsidR="00633CBA" w:rsidRDefault="00633CBA" w:rsidP="00364BF4">
      <w:pPr>
        <w:spacing w:before="80" w:after="80"/>
        <w:ind w:firstLine="709"/>
        <w:jc w:val="both"/>
        <w:rPr>
          <w:b/>
          <w:color w:val="000000"/>
          <w:sz w:val="28"/>
          <w:szCs w:val="28"/>
          <w:lang w:val="nl-NL"/>
        </w:rPr>
      </w:pPr>
      <w:r>
        <w:rPr>
          <w:b/>
          <w:color w:val="000000"/>
          <w:sz w:val="28"/>
          <w:szCs w:val="28"/>
          <w:lang w:val="nl-NL"/>
        </w:rPr>
        <w:t>I</w:t>
      </w:r>
      <w:r w:rsidR="009C049F">
        <w:rPr>
          <w:b/>
          <w:color w:val="000000"/>
          <w:sz w:val="28"/>
          <w:szCs w:val="28"/>
          <w:lang w:val="nl-NL"/>
        </w:rPr>
        <w:t>I. Mục đích</w:t>
      </w:r>
      <w:r>
        <w:rPr>
          <w:b/>
          <w:color w:val="000000"/>
          <w:sz w:val="28"/>
          <w:szCs w:val="28"/>
          <w:lang w:val="nl-NL"/>
        </w:rPr>
        <w:t xml:space="preserve"> ban hành</w:t>
      </w:r>
      <w:r w:rsidR="009C049F">
        <w:rPr>
          <w:b/>
          <w:color w:val="000000"/>
          <w:sz w:val="28"/>
          <w:szCs w:val="28"/>
          <w:lang w:val="nl-NL"/>
        </w:rPr>
        <w:t xml:space="preserve">, quan điểm </w:t>
      </w:r>
      <w:r>
        <w:rPr>
          <w:b/>
          <w:color w:val="000000"/>
          <w:sz w:val="28"/>
          <w:szCs w:val="28"/>
          <w:lang w:val="nl-NL"/>
        </w:rPr>
        <w:t>dự thảo văn bản</w:t>
      </w:r>
      <w:r w:rsidR="008831F5">
        <w:rPr>
          <w:b/>
          <w:color w:val="000000"/>
          <w:sz w:val="28"/>
          <w:szCs w:val="28"/>
          <w:lang w:val="nl-NL"/>
        </w:rPr>
        <w:t>:</w:t>
      </w:r>
    </w:p>
    <w:p w:rsidR="000D402A" w:rsidRPr="00633CBA" w:rsidRDefault="00633CBA" w:rsidP="00364BF4">
      <w:pPr>
        <w:spacing w:before="80" w:after="80"/>
        <w:ind w:firstLine="709"/>
        <w:jc w:val="both"/>
        <w:rPr>
          <w:b/>
          <w:color w:val="000000"/>
          <w:sz w:val="28"/>
          <w:szCs w:val="28"/>
          <w:lang w:val="nl-NL"/>
        </w:rPr>
      </w:pPr>
      <w:r w:rsidRPr="00633CBA">
        <w:rPr>
          <w:color w:val="000000"/>
          <w:sz w:val="28"/>
          <w:szCs w:val="28"/>
          <w:lang w:val="nl-NL"/>
        </w:rPr>
        <w:t xml:space="preserve">1. </w:t>
      </w:r>
      <w:r w:rsidR="000D402A" w:rsidRPr="00633CBA">
        <w:rPr>
          <w:color w:val="000000"/>
          <w:sz w:val="28"/>
          <w:szCs w:val="28"/>
          <w:lang w:val="nl-NL"/>
        </w:rPr>
        <w:t>Mục đích</w:t>
      </w:r>
      <w:r>
        <w:rPr>
          <w:color w:val="000000"/>
          <w:sz w:val="28"/>
          <w:szCs w:val="28"/>
          <w:lang w:val="nl-NL"/>
        </w:rPr>
        <w:t xml:space="preserve"> ban hành văn bản</w:t>
      </w:r>
      <w:r w:rsidR="00E6166C" w:rsidRPr="00633CBA">
        <w:rPr>
          <w:color w:val="000000"/>
          <w:sz w:val="28"/>
          <w:szCs w:val="28"/>
          <w:lang w:val="nl-NL"/>
        </w:rPr>
        <w:t xml:space="preserve">: </w:t>
      </w:r>
    </w:p>
    <w:p w:rsidR="00633CBA" w:rsidRDefault="00633CBA" w:rsidP="00364BF4">
      <w:pPr>
        <w:spacing w:before="80" w:after="80"/>
        <w:ind w:firstLine="709"/>
        <w:jc w:val="both"/>
        <w:rPr>
          <w:color w:val="000000"/>
          <w:sz w:val="28"/>
          <w:szCs w:val="28"/>
          <w:lang w:val="nl-NL"/>
        </w:rPr>
      </w:pPr>
      <w:r>
        <w:rPr>
          <w:color w:val="000000"/>
          <w:sz w:val="28"/>
          <w:szCs w:val="28"/>
          <w:lang w:val="nl-NL"/>
        </w:rPr>
        <w:t>Việc xây dựng</w:t>
      </w:r>
      <w:r w:rsidR="00E6166C">
        <w:rPr>
          <w:color w:val="000000"/>
          <w:sz w:val="28"/>
          <w:szCs w:val="28"/>
          <w:lang w:val="nl-NL"/>
        </w:rPr>
        <w:t xml:space="preserve"> Quyết định nhằm kịp thời bãi bỏ </w:t>
      </w:r>
      <w:r w:rsidR="008E46A1" w:rsidRPr="006A0116">
        <w:rPr>
          <w:sz w:val="28"/>
          <w:szCs w:val="28"/>
        </w:rPr>
        <w:t>Quyết định số 3187/2016/QĐ-UBND ngày 20/12/2016 của Ủy ban nhân dân thành phố về ban hành quy định chi tiết một số nội dung về đầu tư theo hình thức đối tác công tư thuộc thẩm quyền của địa phương</w:t>
      </w:r>
      <w:r w:rsidR="008E46A1">
        <w:rPr>
          <w:color w:val="000000"/>
          <w:sz w:val="28"/>
          <w:szCs w:val="28"/>
          <w:lang w:val="nl-NL"/>
        </w:rPr>
        <w:t xml:space="preserve"> </w:t>
      </w:r>
      <w:r w:rsidR="00EA6B73">
        <w:rPr>
          <w:color w:val="000000"/>
          <w:sz w:val="28"/>
          <w:szCs w:val="28"/>
          <w:lang w:val="nl-NL"/>
        </w:rPr>
        <w:t>không còn phù hợp với quy định của pháp luật hiện hành.</w:t>
      </w:r>
    </w:p>
    <w:p w:rsidR="008F236B" w:rsidRDefault="00633CBA" w:rsidP="008F236B">
      <w:pPr>
        <w:spacing w:before="80" w:after="80"/>
        <w:ind w:firstLine="709"/>
        <w:jc w:val="both"/>
        <w:rPr>
          <w:color w:val="000000"/>
          <w:sz w:val="28"/>
          <w:szCs w:val="28"/>
          <w:lang w:val="nl-NL"/>
        </w:rPr>
      </w:pPr>
      <w:r>
        <w:rPr>
          <w:color w:val="000000"/>
          <w:sz w:val="28"/>
          <w:szCs w:val="28"/>
          <w:lang w:val="nl-NL"/>
        </w:rPr>
        <w:t xml:space="preserve">2. </w:t>
      </w:r>
      <w:r w:rsidR="000D402A" w:rsidRPr="00633CBA">
        <w:rPr>
          <w:color w:val="000000"/>
          <w:sz w:val="28"/>
          <w:szCs w:val="28"/>
          <w:lang w:val="nl-NL"/>
        </w:rPr>
        <w:t xml:space="preserve">Quan điểm </w:t>
      </w:r>
      <w:r>
        <w:rPr>
          <w:color w:val="000000"/>
          <w:sz w:val="28"/>
          <w:szCs w:val="28"/>
          <w:lang w:val="nl-NL"/>
        </w:rPr>
        <w:t>dự thảo văn bản:</w:t>
      </w:r>
    </w:p>
    <w:p w:rsidR="008F236B" w:rsidRDefault="008F236B" w:rsidP="008F236B">
      <w:pPr>
        <w:spacing w:before="80" w:after="80"/>
        <w:ind w:firstLine="709"/>
        <w:jc w:val="both"/>
        <w:rPr>
          <w:color w:val="000000"/>
          <w:sz w:val="28"/>
          <w:szCs w:val="28"/>
          <w:lang w:val="nl-NL"/>
        </w:rPr>
      </w:pPr>
      <w:r>
        <w:rPr>
          <w:color w:val="000000"/>
          <w:sz w:val="28"/>
          <w:szCs w:val="28"/>
          <w:lang w:val="nl-NL"/>
        </w:rPr>
        <w:t xml:space="preserve">- </w:t>
      </w:r>
      <w:r w:rsidR="00135AF6" w:rsidRPr="008F236B">
        <w:rPr>
          <w:color w:val="000000"/>
          <w:spacing w:val="-4"/>
          <w:sz w:val="28"/>
          <w:szCs w:val="28"/>
          <w:lang w:val="nl-NL"/>
        </w:rPr>
        <w:t xml:space="preserve">Đảm bảo việc thi hành hiến pháp, pháp luật, nhất là </w:t>
      </w:r>
      <w:r w:rsidR="00EC3698" w:rsidRPr="008F236B">
        <w:rPr>
          <w:color w:val="000000"/>
          <w:sz w:val="28"/>
          <w:szCs w:val="28"/>
          <w:lang w:val="nl-NL"/>
        </w:rPr>
        <w:t xml:space="preserve">Luật </w:t>
      </w:r>
      <w:r>
        <w:rPr>
          <w:color w:val="000000"/>
          <w:sz w:val="28"/>
          <w:szCs w:val="28"/>
          <w:lang w:val="nl-NL"/>
        </w:rPr>
        <w:t xml:space="preserve">Đầu tư theo phương thức đối tác </w:t>
      </w:r>
      <w:r w:rsidR="00EC3698" w:rsidRPr="008F236B">
        <w:rPr>
          <w:color w:val="000000"/>
          <w:sz w:val="28"/>
          <w:szCs w:val="28"/>
          <w:lang w:val="nl-NL"/>
        </w:rPr>
        <w:t>công tư năm 2020.</w:t>
      </w:r>
    </w:p>
    <w:p w:rsidR="008F236B" w:rsidRDefault="008F236B" w:rsidP="008F236B">
      <w:pPr>
        <w:spacing w:before="80" w:after="80"/>
        <w:ind w:firstLine="709"/>
        <w:jc w:val="both"/>
        <w:rPr>
          <w:color w:val="000000"/>
          <w:sz w:val="28"/>
          <w:szCs w:val="28"/>
          <w:lang w:val="nl-NL"/>
        </w:rPr>
      </w:pPr>
      <w:r>
        <w:rPr>
          <w:color w:val="000000"/>
          <w:sz w:val="28"/>
          <w:szCs w:val="28"/>
          <w:lang w:val="nl-NL"/>
        </w:rPr>
        <w:t xml:space="preserve">- </w:t>
      </w:r>
      <w:r w:rsidR="00135AF6" w:rsidRPr="008F236B">
        <w:rPr>
          <w:color w:val="000000"/>
          <w:sz w:val="28"/>
          <w:szCs w:val="28"/>
          <w:lang w:val="nl-NL"/>
        </w:rPr>
        <w:t>Phù hợp với pháp luật về ban hành văn bản quy phạm pháp luật và các văn bản pháp luật có liên quan.</w:t>
      </w:r>
    </w:p>
    <w:p w:rsidR="00263D54" w:rsidRPr="008F236B" w:rsidRDefault="008F236B" w:rsidP="008F236B">
      <w:pPr>
        <w:spacing w:before="80" w:after="80"/>
        <w:ind w:firstLine="709"/>
        <w:jc w:val="both"/>
        <w:rPr>
          <w:color w:val="000000"/>
          <w:sz w:val="28"/>
          <w:szCs w:val="28"/>
          <w:lang w:val="nl-NL"/>
        </w:rPr>
      </w:pPr>
      <w:r>
        <w:rPr>
          <w:color w:val="000000"/>
          <w:sz w:val="28"/>
          <w:szCs w:val="28"/>
          <w:lang w:val="nl-NL"/>
        </w:rPr>
        <w:lastRenderedPageBreak/>
        <w:t xml:space="preserve">- </w:t>
      </w:r>
      <w:bookmarkStart w:id="0" w:name="_GoBack"/>
      <w:bookmarkEnd w:id="0"/>
      <w:r w:rsidR="00135AF6" w:rsidRPr="008F236B">
        <w:rPr>
          <w:color w:val="000000"/>
          <w:sz w:val="28"/>
          <w:szCs w:val="28"/>
          <w:lang w:val="nl-NL"/>
        </w:rPr>
        <w:t>Kịp thời xử lý những nội dung không còn phù hợp với quy định của pháp luật hiện hành, góp phần hoàn thiện hệ thống</w:t>
      </w:r>
      <w:r w:rsidR="00EC3698" w:rsidRPr="008F236B">
        <w:rPr>
          <w:color w:val="000000"/>
          <w:sz w:val="28"/>
          <w:szCs w:val="28"/>
          <w:lang w:val="nl-NL"/>
        </w:rPr>
        <w:t xml:space="preserve"> văn bản quy phạm pháp luật của</w:t>
      </w:r>
      <w:r w:rsidR="00135AF6" w:rsidRPr="008F236B">
        <w:rPr>
          <w:color w:val="000000"/>
          <w:sz w:val="28"/>
          <w:szCs w:val="28"/>
          <w:lang w:val="nl-NL"/>
        </w:rPr>
        <w:t xml:space="preserve"> địa phương, thúc đẩy kinh tế - xã hội địa phương ngày càng phát triển.</w:t>
      </w:r>
    </w:p>
    <w:p w:rsidR="00FD2F6B" w:rsidRDefault="00FD2F6B" w:rsidP="00364BF4">
      <w:pPr>
        <w:spacing w:before="80" w:after="80"/>
        <w:ind w:firstLine="709"/>
        <w:jc w:val="both"/>
        <w:rPr>
          <w:b/>
          <w:color w:val="000000"/>
          <w:sz w:val="28"/>
          <w:szCs w:val="28"/>
          <w:lang w:val="nl-NL"/>
        </w:rPr>
      </w:pPr>
      <w:r>
        <w:rPr>
          <w:b/>
          <w:color w:val="000000"/>
          <w:sz w:val="28"/>
          <w:szCs w:val="28"/>
          <w:lang w:val="nl-NL"/>
        </w:rPr>
        <w:t>III. Quá trình dự thảo văn bản:</w:t>
      </w:r>
    </w:p>
    <w:p w:rsidR="00FD2F6B" w:rsidRDefault="00FD2F6B" w:rsidP="00364BF4">
      <w:pPr>
        <w:spacing w:before="80" w:after="80"/>
        <w:ind w:firstLine="709"/>
        <w:jc w:val="both"/>
        <w:rPr>
          <w:color w:val="000000"/>
          <w:sz w:val="28"/>
          <w:szCs w:val="28"/>
          <w:lang w:val="nl-NL"/>
        </w:rPr>
      </w:pPr>
      <w:r w:rsidRPr="00FD2F6B">
        <w:rPr>
          <w:color w:val="000000"/>
          <w:sz w:val="28"/>
          <w:szCs w:val="28"/>
          <w:lang w:val="nl-NL"/>
        </w:rPr>
        <w:t>Ngày 22/7/2025, Ủy ban nhân dân thành phố ban hành Quyết định số 2935/QĐ-UBND phê duyệt đề nghị xây dựng văn bản quy phạm pháp luật, cụ thể là Quyết định bãi bỏ Quyết định số 3187/2016/QĐ-UBND ngày 20/12/2016 của Ủy ban nhân dân thành phố ban hành quy định chi tiết một số nội dung về đầu tư theo hình thức đối tác công tư thuộc thẩm quyền của Ủy ban nhân dân thành phố.</w:t>
      </w:r>
    </w:p>
    <w:p w:rsidR="00FD2F6B" w:rsidRPr="00FD2F6B" w:rsidRDefault="00FD2F6B" w:rsidP="00364BF4">
      <w:pPr>
        <w:spacing w:before="80" w:after="80"/>
        <w:ind w:firstLine="709"/>
        <w:jc w:val="both"/>
        <w:rPr>
          <w:color w:val="000000"/>
          <w:sz w:val="28"/>
          <w:szCs w:val="28"/>
          <w:lang w:val="nl-NL"/>
        </w:rPr>
      </w:pPr>
      <w:r w:rsidRPr="00FD2F6B">
        <w:rPr>
          <w:color w:val="000000"/>
          <w:sz w:val="28"/>
          <w:szCs w:val="28"/>
          <w:lang w:val="nl-NL"/>
        </w:rPr>
        <w:t>Thực hiện chỉ đạo của Ủy ban nhân dân thành phố tại Quyết định số 2935/QĐ-UBND ngày 22/7/2025, Sở Tài chính đã xây dựng dự thảo Quyết định bãi bỏ Quyết định số 3187/2016/QĐ-UBND ngày 20/12/2016 của Ủy ban nhân dân thành phố.</w:t>
      </w:r>
    </w:p>
    <w:p w:rsidR="009C049F" w:rsidRDefault="00DF2E52" w:rsidP="00364BF4">
      <w:pPr>
        <w:spacing w:before="80" w:after="80"/>
        <w:ind w:firstLine="709"/>
        <w:jc w:val="both"/>
        <w:rPr>
          <w:b/>
          <w:color w:val="000000"/>
          <w:sz w:val="28"/>
          <w:szCs w:val="28"/>
          <w:lang w:val="nl-NL"/>
        </w:rPr>
      </w:pPr>
      <w:r>
        <w:rPr>
          <w:b/>
          <w:color w:val="000000"/>
          <w:sz w:val="28"/>
          <w:szCs w:val="28"/>
          <w:lang w:val="nl-NL"/>
        </w:rPr>
        <w:t xml:space="preserve">IV. </w:t>
      </w:r>
      <w:r w:rsidR="00FD2F6B">
        <w:rPr>
          <w:b/>
          <w:color w:val="000000"/>
          <w:sz w:val="28"/>
          <w:szCs w:val="28"/>
          <w:lang w:val="nl-NL"/>
        </w:rPr>
        <w:t>Bố cục và nội dung của dự thảo</w:t>
      </w:r>
    </w:p>
    <w:p w:rsidR="00FD2F6B" w:rsidRDefault="00FD2F6B" w:rsidP="00364BF4">
      <w:pPr>
        <w:pStyle w:val="NormalWeb"/>
        <w:shd w:val="clear" w:color="auto" w:fill="FFFFFF"/>
        <w:spacing w:before="80" w:beforeAutospacing="0" w:after="80" w:afterAutospacing="0"/>
        <w:ind w:firstLine="709"/>
        <w:rPr>
          <w:color w:val="000000"/>
          <w:sz w:val="28"/>
          <w:szCs w:val="28"/>
          <w:lang w:val="nl-NL"/>
        </w:rPr>
      </w:pPr>
      <w:r>
        <w:rPr>
          <w:color w:val="000000"/>
          <w:sz w:val="28"/>
          <w:szCs w:val="28"/>
          <w:lang w:val="nl-NL"/>
        </w:rPr>
        <w:t>1. Phạm vi điều chỉnh, đối tượng áp dụng:</w:t>
      </w:r>
    </w:p>
    <w:p w:rsidR="00025006" w:rsidRPr="00025006" w:rsidRDefault="00025006" w:rsidP="00364BF4">
      <w:pPr>
        <w:pStyle w:val="NormalWeb"/>
        <w:shd w:val="clear" w:color="auto" w:fill="FFFFFF"/>
        <w:spacing w:before="80" w:beforeAutospacing="0" w:after="80" w:afterAutospacing="0"/>
        <w:ind w:firstLine="709"/>
        <w:rPr>
          <w:color w:val="000000"/>
          <w:sz w:val="28"/>
          <w:szCs w:val="28"/>
          <w:lang w:val="nl-NL"/>
        </w:rPr>
      </w:pPr>
      <w:r w:rsidRPr="00025006">
        <w:rPr>
          <w:color w:val="000000"/>
          <w:sz w:val="28"/>
          <w:szCs w:val="28"/>
          <w:lang w:val="nl-NL"/>
        </w:rPr>
        <w:t>Các tổ chức, cá nhân, cơ quan nhà nước liên quan đến việc thực h</w:t>
      </w:r>
      <w:r w:rsidR="00E56694">
        <w:rPr>
          <w:color w:val="000000"/>
          <w:sz w:val="28"/>
          <w:szCs w:val="28"/>
          <w:lang w:val="nl-NL"/>
        </w:rPr>
        <w:t>iện dự án đầu tư theo phương thức đối tác công tư</w:t>
      </w:r>
      <w:r w:rsidRPr="00025006">
        <w:rPr>
          <w:color w:val="000000"/>
          <w:sz w:val="28"/>
          <w:szCs w:val="28"/>
          <w:lang w:val="nl-NL"/>
        </w:rPr>
        <w:t xml:space="preserve"> trên địa bàn thành phố Hải Phòng. </w:t>
      </w:r>
    </w:p>
    <w:p w:rsidR="00DF2E52" w:rsidRPr="00FD2F6B" w:rsidRDefault="00FD2F6B" w:rsidP="00364BF4">
      <w:pPr>
        <w:spacing w:before="80" w:after="80"/>
        <w:ind w:firstLine="709"/>
        <w:jc w:val="both"/>
        <w:rPr>
          <w:color w:val="000000"/>
          <w:sz w:val="28"/>
          <w:szCs w:val="28"/>
          <w:lang w:val="nl-NL"/>
        </w:rPr>
      </w:pPr>
      <w:r>
        <w:rPr>
          <w:color w:val="000000"/>
          <w:sz w:val="28"/>
          <w:szCs w:val="28"/>
          <w:lang w:val="nl-NL"/>
        </w:rPr>
        <w:t>2. Bố cục của dự thảo:</w:t>
      </w:r>
    </w:p>
    <w:p w:rsidR="000210C8" w:rsidRPr="00CC5226" w:rsidRDefault="00E766DC" w:rsidP="00364BF4">
      <w:pPr>
        <w:spacing w:before="80" w:after="80"/>
        <w:ind w:firstLine="709"/>
        <w:jc w:val="both"/>
        <w:rPr>
          <w:color w:val="000000"/>
          <w:sz w:val="28"/>
          <w:szCs w:val="28"/>
          <w:lang w:val="nl-NL"/>
        </w:rPr>
      </w:pPr>
      <w:r>
        <w:rPr>
          <w:color w:val="000000"/>
          <w:sz w:val="28"/>
          <w:szCs w:val="28"/>
          <w:lang w:val="nl-NL"/>
        </w:rPr>
        <w:t xml:space="preserve">Quyết định </w:t>
      </w:r>
      <w:r w:rsidRPr="00EA610E">
        <w:rPr>
          <w:color w:val="000000"/>
          <w:sz w:val="28"/>
          <w:szCs w:val="28"/>
          <w:lang w:val="nl-NL"/>
        </w:rPr>
        <w:t xml:space="preserve">bãi bỏ </w:t>
      </w:r>
      <w:r w:rsidR="00EC3698" w:rsidRPr="006A0116">
        <w:rPr>
          <w:sz w:val="28"/>
          <w:szCs w:val="28"/>
        </w:rPr>
        <w:t>Quyết định số 3187/2016/QĐ-UBND ngày 20/12/2016 của Ủy ban nhân dân thành phố về ban hành quy định chi tiết một số nội dung về đầu tư theo hình thức đối tác công tư thuộc thẩm quyền của địa phương</w:t>
      </w:r>
      <w:r w:rsidR="00FD2F6B">
        <w:rPr>
          <w:color w:val="000000"/>
          <w:sz w:val="28"/>
          <w:szCs w:val="28"/>
          <w:lang w:val="nl-NL"/>
        </w:rPr>
        <w:t xml:space="preserve"> g</w:t>
      </w:r>
      <w:r w:rsidR="00AE55F1" w:rsidRPr="002B5BDF">
        <w:rPr>
          <w:color w:val="000000"/>
          <w:sz w:val="28"/>
          <w:szCs w:val="28"/>
          <w:lang w:val="nl-NL"/>
        </w:rPr>
        <w:t xml:space="preserve">ồm </w:t>
      </w:r>
      <w:r w:rsidR="00C655AA">
        <w:rPr>
          <w:color w:val="000000"/>
          <w:sz w:val="28"/>
          <w:szCs w:val="28"/>
          <w:lang w:val="nl-NL"/>
        </w:rPr>
        <w:t>03</w:t>
      </w:r>
      <w:r w:rsidR="00AE55F1" w:rsidRPr="002B5BDF">
        <w:rPr>
          <w:color w:val="000000"/>
          <w:sz w:val="28"/>
          <w:szCs w:val="28"/>
          <w:lang w:val="nl-NL"/>
        </w:rPr>
        <w:t xml:space="preserve"> Điều:</w:t>
      </w:r>
    </w:p>
    <w:p w:rsidR="00EC3698" w:rsidRDefault="001767B1" w:rsidP="00364BF4">
      <w:pPr>
        <w:shd w:val="clear" w:color="auto" w:fill="FFFFFF"/>
        <w:spacing w:before="80" w:after="80"/>
        <w:ind w:firstLine="709"/>
        <w:jc w:val="both"/>
        <w:rPr>
          <w:sz w:val="28"/>
          <w:szCs w:val="28"/>
        </w:rPr>
      </w:pPr>
      <w:r w:rsidRPr="001767B1">
        <w:rPr>
          <w:bCs/>
          <w:sz w:val="28"/>
          <w:szCs w:val="28"/>
          <w:lang w:val="vi-VN"/>
        </w:rPr>
        <w:t>Điều 1.</w:t>
      </w:r>
      <w:r w:rsidRPr="00C85E76">
        <w:rPr>
          <w:sz w:val="28"/>
          <w:szCs w:val="28"/>
          <w:lang w:val="vi-VN"/>
        </w:rPr>
        <w:t> </w:t>
      </w:r>
      <w:r>
        <w:rPr>
          <w:sz w:val="28"/>
          <w:szCs w:val="28"/>
        </w:rPr>
        <w:t>B</w:t>
      </w:r>
      <w:r w:rsidRPr="00A62531">
        <w:rPr>
          <w:sz w:val="28"/>
          <w:szCs w:val="28"/>
        </w:rPr>
        <w:t>ãi</w:t>
      </w:r>
      <w:r>
        <w:rPr>
          <w:sz w:val="28"/>
          <w:szCs w:val="28"/>
        </w:rPr>
        <w:t xml:space="preserve"> b</w:t>
      </w:r>
      <w:r w:rsidRPr="00A62531">
        <w:rPr>
          <w:sz w:val="28"/>
          <w:szCs w:val="28"/>
        </w:rPr>
        <w:t>ỏ</w:t>
      </w:r>
      <w:r>
        <w:rPr>
          <w:sz w:val="28"/>
          <w:szCs w:val="28"/>
        </w:rPr>
        <w:t xml:space="preserve"> </w:t>
      </w:r>
      <w:r w:rsidR="00EC3698" w:rsidRPr="006A0116">
        <w:rPr>
          <w:sz w:val="28"/>
          <w:szCs w:val="28"/>
        </w:rPr>
        <w:t>Quyết định số 3187/2016/QĐ-UBND ngày 20/12/2016 của Ủy ban nhân dân thành phố về ban hành quy định chi tiết một số nội dung về đầu tư theo hình thức đối tác công tư thuộc thẩm quyền của địa phương</w:t>
      </w:r>
      <w:r w:rsidR="00EC3698">
        <w:rPr>
          <w:sz w:val="28"/>
          <w:szCs w:val="28"/>
        </w:rPr>
        <w:t>.</w:t>
      </w:r>
    </w:p>
    <w:p w:rsidR="001767B1" w:rsidRPr="00C85E76" w:rsidRDefault="001767B1" w:rsidP="00364BF4">
      <w:pPr>
        <w:shd w:val="clear" w:color="auto" w:fill="FFFFFF"/>
        <w:spacing w:before="80" w:after="80"/>
        <w:ind w:firstLine="709"/>
        <w:jc w:val="both"/>
        <w:rPr>
          <w:sz w:val="28"/>
          <w:szCs w:val="28"/>
        </w:rPr>
      </w:pPr>
      <w:bookmarkStart w:id="1" w:name="dieu_2"/>
      <w:r w:rsidRPr="001767B1">
        <w:rPr>
          <w:bCs/>
          <w:sz w:val="28"/>
          <w:szCs w:val="28"/>
          <w:lang w:val="vi-VN"/>
        </w:rPr>
        <w:t>Điều 2.</w:t>
      </w:r>
      <w:bookmarkEnd w:id="1"/>
      <w:r w:rsidRPr="001767B1">
        <w:rPr>
          <w:sz w:val="28"/>
          <w:szCs w:val="28"/>
          <w:lang w:val="vi-VN"/>
        </w:rPr>
        <w:t> </w:t>
      </w:r>
      <w:r w:rsidR="00FD2F6B">
        <w:rPr>
          <w:sz w:val="28"/>
          <w:szCs w:val="28"/>
        </w:rPr>
        <w:t>Hiệu lực của quyết định</w:t>
      </w:r>
      <w:r>
        <w:rPr>
          <w:sz w:val="28"/>
          <w:szCs w:val="28"/>
          <w:lang w:val="vi-VN"/>
        </w:rPr>
        <w:t>.</w:t>
      </w:r>
    </w:p>
    <w:p w:rsidR="001767B1" w:rsidRDefault="001767B1" w:rsidP="00364BF4">
      <w:pPr>
        <w:pStyle w:val="NormalWeb"/>
        <w:shd w:val="clear" w:color="auto" w:fill="FFFFFF"/>
        <w:spacing w:before="80" w:beforeAutospacing="0" w:after="80" w:afterAutospacing="0"/>
        <w:ind w:firstLine="709"/>
        <w:jc w:val="both"/>
        <w:rPr>
          <w:sz w:val="28"/>
          <w:szCs w:val="28"/>
          <w:lang w:val="vi-VN"/>
        </w:rPr>
      </w:pPr>
      <w:r w:rsidRPr="001767B1">
        <w:rPr>
          <w:bCs/>
          <w:sz w:val="28"/>
          <w:szCs w:val="28"/>
          <w:lang w:val="vi-VN"/>
        </w:rPr>
        <w:t>Điều 3.</w:t>
      </w:r>
      <w:r w:rsidRPr="00C85E76">
        <w:rPr>
          <w:sz w:val="28"/>
          <w:szCs w:val="28"/>
          <w:lang w:val="vi-VN"/>
        </w:rPr>
        <w:t> </w:t>
      </w:r>
      <w:bookmarkStart w:id="2" w:name="dieu_3_name"/>
      <w:r w:rsidR="00FD2F6B">
        <w:rPr>
          <w:sz w:val="28"/>
          <w:szCs w:val="28"/>
        </w:rPr>
        <w:t>Quy định các đơn vị</w:t>
      </w:r>
      <w:r w:rsidR="00025006">
        <w:rPr>
          <w:color w:val="000000"/>
          <w:sz w:val="28"/>
          <w:szCs w:val="28"/>
          <w:lang w:val="nl-NL"/>
        </w:rPr>
        <w:t xml:space="preserve"> </w:t>
      </w:r>
      <w:r w:rsidRPr="00C85E76">
        <w:rPr>
          <w:sz w:val="28"/>
          <w:szCs w:val="28"/>
          <w:lang w:val="vi-VN"/>
        </w:rPr>
        <w:t>chịu trách nhiệm thi hành Quyết định</w:t>
      </w:r>
      <w:bookmarkEnd w:id="2"/>
      <w:r w:rsidR="00FD2F6B">
        <w:rPr>
          <w:sz w:val="28"/>
          <w:szCs w:val="28"/>
          <w:lang w:val="vi-VN"/>
        </w:rPr>
        <w:t>.</w:t>
      </w:r>
    </w:p>
    <w:p w:rsidR="00FD2F6B" w:rsidRDefault="00FD2F6B" w:rsidP="00364BF4">
      <w:pPr>
        <w:pStyle w:val="NormalWeb"/>
        <w:shd w:val="clear" w:color="auto" w:fill="FFFFFF"/>
        <w:spacing w:before="80" w:beforeAutospacing="0" w:after="80" w:afterAutospacing="0"/>
        <w:ind w:firstLine="709"/>
        <w:jc w:val="both"/>
        <w:rPr>
          <w:sz w:val="28"/>
          <w:szCs w:val="28"/>
        </w:rPr>
      </w:pPr>
      <w:r>
        <w:rPr>
          <w:sz w:val="28"/>
          <w:szCs w:val="28"/>
        </w:rPr>
        <w:t>3. Nội dung cơ bản:</w:t>
      </w:r>
    </w:p>
    <w:p w:rsidR="00FD2F6B" w:rsidRPr="00FD2F6B" w:rsidRDefault="00FD2F6B" w:rsidP="00364BF4">
      <w:pPr>
        <w:pStyle w:val="NormalWeb"/>
        <w:shd w:val="clear" w:color="auto" w:fill="FFFFFF"/>
        <w:spacing w:before="80" w:beforeAutospacing="0" w:after="80" w:afterAutospacing="0"/>
        <w:ind w:firstLine="709"/>
        <w:jc w:val="both"/>
        <w:rPr>
          <w:color w:val="000000"/>
          <w:sz w:val="28"/>
          <w:szCs w:val="28"/>
        </w:rPr>
      </w:pPr>
      <w:r>
        <w:rPr>
          <w:sz w:val="28"/>
          <w:szCs w:val="28"/>
        </w:rPr>
        <w:t xml:space="preserve">Nội dung cơ bản của quyết định là bãi bỏ </w:t>
      </w:r>
      <w:r w:rsidRPr="00FD2F6B">
        <w:rPr>
          <w:sz w:val="28"/>
          <w:szCs w:val="28"/>
        </w:rPr>
        <w:t>Quyết định số 3187/2016/QĐ-UBND ngày 20/12/2016 của Ủy ban nhân dân thành phố về ban hành quy định chi tiết một số nội dung về đầu tư theo hình thức đối tác công tư thuộc thẩm quyền của địa phương</w:t>
      </w:r>
      <w:r w:rsidR="00C00E31">
        <w:rPr>
          <w:sz w:val="28"/>
          <w:szCs w:val="28"/>
        </w:rPr>
        <w:t>, quy định trách nhiệm của các Sở, ngành, đơn vị có liên quan.</w:t>
      </w:r>
    </w:p>
    <w:p w:rsidR="005E5285" w:rsidRDefault="00C00E31" w:rsidP="00364BF4">
      <w:pPr>
        <w:tabs>
          <w:tab w:val="left" w:pos="993"/>
        </w:tabs>
        <w:spacing w:before="80" w:after="80"/>
        <w:ind w:firstLine="709"/>
        <w:jc w:val="both"/>
        <w:rPr>
          <w:b/>
          <w:color w:val="000000"/>
          <w:sz w:val="28"/>
          <w:szCs w:val="28"/>
          <w:lang w:val="nl-NL"/>
        </w:rPr>
      </w:pPr>
      <w:r>
        <w:rPr>
          <w:b/>
          <w:color w:val="000000"/>
          <w:sz w:val="28"/>
          <w:szCs w:val="28"/>
          <w:lang w:val="nl-NL"/>
        </w:rPr>
        <w:t xml:space="preserve">V. </w:t>
      </w:r>
      <w:r w:rsidR="005E5285">
        <w:rPr>
          <w:b/>
          <w:color w:val="000000"/>
          <w:sz w:val="28"/>
          <w:szCs w:val="28"/>
          <w:lang w:val="nl-NL"/>
        </w:rPr>
        <w:t xml:space="preserve">Dự kiến </w:t>
      </w:r>
      <w:r>
        <w:rPr>
          <w:b/>
          <w:color w:val="000000"/>
          <w:sz w:val="28"/>
          <w:szCs w:val="28"/>
          <w:lang w:val="nl-NL"/>
        </w:rPr>
        <w:t>nguồn lực, điều kiện bảo đảm cho việc thi hành văn bản, thời gian trình thông qua</w:t>
      </w:r>
    </w:p>
    <w:p w:rsidR="0077594C" w:rsidRPr="005E5285" w:rsidRDefault="005E5285" w:rsidP="00364BF4">
      <w:pPr>
        <w:tabs>
          <w:tab w:val="left" w:pos="993"/>
        </w:tabs>
        <w:spacing w:before="80" w:after="80"/>
        <w:ind w:firstLine="709"/>
        <w:jc w:val="both"/>
        <w:rPr>
          <w:color w:val="000000"/>
          <w:sz w:val="28"/>
          <w:szCs w:val="28"/>
          <w:lang w:val="nl-NL"/>
        </w:rPr>
      </w:pPr>
      <w:r w:rsidRPr="005E5285">
        <w:rPr>
          <w:color w:val="000000"/>
          <w:sz w:val="28"/>
          <w:szCs w:val="28"/>
          <w:lang w:val="nl-NL"/>
        </w:rPr>
        <w:t xml:space="preserve">1. </w:t>
      </w:r>
      <w:r w:rsidR="0077594C" w:rsidRPr="005E5285">
        <w:rPr>
          <w:color w:val="000000"/>
          <w:sz w:val="28"/>
          <w:szCs w:val="28"/>
          <w:lang w:val="nl-NL"/>
        </w:rPr>
        <w:t>Cơ quan chủ trì soạn thảo: Sở Tài chính.</w:t>
      </w:r>
    </w:p>
    <w:p w:rsidR="0077594C" w:rsidRDefault="005E5285" w:rsidP="00364BF4">
      <w:pPr>
        <w:tabs>
          <w:tab w:val="left" w:pos="993"/>
        </w:tabs>
        <w:spacing w:before="80" w:after="80"/>
        <w:ind w:firstLine="709"/>
        <w:jc w:val="both"/>
        <w:rPr>
          <w:b/>
          <w:color w:val="000000"/>
          <w:sz w:val="28"/>
          <w:szCs w:val="28"/>
          <w:lang w:val="nl-NL"/>
        </w:rPr>
      </w:pPr>
      <w:r w:rsidRPr="005E5285">
        <w:rPr>
          <w:color w:val="000000"/>
          <w:sz w:val="28"/>
          <w:szCs w:val="28"/>
          <w:lang w:val="nl-NL"/>
        </w:rPr>
        <w:t>2.</w:t>
      </w:r>
      <w:r w:rsidR="0077594C" w:rsidRPr="005E5285">
        <w:rPr>
          <w:color w:val="000000"/>
          <w:sz w:val="28"/>
          <w:szCs w:val="28"/>
          <w:lang w:val="nl-NL"/>
        </w:rPr>
        <w:t xml:space="preserve"> Cơ quan phối hợp:</w:t>
      </w:r>
      <w:r w:rsidR="0077594C">
        <w:rPr>
          <w:b/>
          <w:color w:val="000000"/>
          <w:sz w:val="28"/>
          <w:szCs w:val="28"/>
          <w:lang w:val="nl-NL"/>
        </w:rPr>
        <w:t xml:space="preserve"> </w:t>
      </w:r>
      <w:r w:rsidR="0077594C" w:rsidRPr="0077594C">
        <w:rPr>
          <w:color w:val="000000"/>
          <w:sz w:val="28"/>
          <w:szCs w:val="28"/>
          <w:lang w:val="nl-NL"/>
        </w:rPr>
        <w:t>Các Sở, ngành và cơ quan, đơn vị có liên quan.</w:t>
      </w:r>
    </w:p>
    <w:p w:rsidR="0077594C" w:rsidRPr="005E5285" w:rsidRDefault="005E5285" w:rsidP="00364BF4">
      <w:pPr>
        <w:tabs>
          <w:tab w:val="left" w:pos="993"/>
        </w:tabs>
        <w:spacing w:before="80" w:after="80"/>
        <w:ind w:firstLine="709"/>
        <w:jc w:val="both"/>
        <w:rPr>
          <w:color w:val="000000"/>
          <w:sz w:val="28"/>
          <w:szCs w:val="28"/>
          <w:lang w:val="nl-NL"/>
        </w:rPr>
      </w:pPr>
      <w:r w:rsidRPr="005E5285">
        <w:rPr>
          <w:color w:val="000000"/>
          <w:sz w:val="28"/>
          <w:szCs w:val="28"/>
          <w:lang w:val="nl-NL"/>
        </w:rPr>
        <w:t>3.</w:t>
      </w:r>
      <w:r w:rsidR="0077594C" w:rsidRPr="005E5285">
        <w:rPr>
          <w:color w:val="000000"/>
          <w:sz w:val="28"/>
          <w:szCs w:val="28"/>
          <w:lang w:val="nl-NL"/>
        </w:rPr>
        <w:t xml:space="preserve"> Thời gian </w:t>
      </w:r>
      <w:r w:rsidRPr="005E5285">
        <w:rPr>
          <w:color w:val="000000"/>
          <w:sz w:val="28"/>
          <w:szCs w:val="28"/>
          <w:lang w:val="nl-NL"/>
        </w:rPr>
        <w:t xml:space="preserve">dự kiến </w:t>
      </w:r>
      <w:r w:rsidR="0077594C" w:rsidRPr="005E5285">
        <w:rPr>
          <w:color w:val="000000"/>
          <w:sz w:val="28"/>
          <w:szCs w:val="28"/>
          <w:lang w:val="nl-NL"/>
        </w:rPr>
        <w:t>trình Ủy ban nhân dân thành phố ban hành:</w:t>
      </w:r>
      <w:r w:rsidRPr="005E5285">
        <w:rPr>
          <w:color w:val="000000"/>
          <w:sz w:val="28"/>
          <w:szCs w:val="28"/>
          <w:lang w:val="nl-NL"/>
        </w:rPr>
        <w:t xml:space="preserve"> </w:t>
      </w:r>
      <w:r w:rsidR="00F57E0F" w:rsidRPr="00884325">
        <w:rPr>
          <w:color w:val="000000"/>
          <w:sz w:val="28"/>
          <w:szCs w:val="28"/>
          <w:lang w:val="nl-NL"/>
        </w:rPr>
        <w:t xml:space="preserve">Trong </w:t>
      </w:r>
      <w:r w:rsidRPr="00884325">
        <w:rPr>
          <w:color w:val="000000"/>
          <w:sz w:val="28"/>
          <w:szCs w:val="28"/>
          <w:lang w:val="nl-NL"/>
        </w:rPr>
        <w:t xml:space="preserve">tháng </w:t>
      </w:r>
      <w:r w:rsidR="00884325">
        <w:rPr>
          <w:color w:val="000000"/>
          <w:sz w:val="28"/>
          <w:szCs w:val="28"/>
          <w:lang w:val="nl-NL"/>
        </w:rPr>
        <w:t>9</w:t>
      </w:r>
      <w:r w:rsidRPr="00884325">
        <w:rPr>
          <w:color w:val="000000"/>
          <w:sz w:val="28"/>
          <w:szCs w:val="28"/>
          <w:lang w:val="nl-NL"/>
        </w:rPr>
        <w:t>/2025.</w:t>
      </w:r>
    </w:p>
    <w:p w:rsidR="003B6108" w:rsidRPr="002B5BDF" w:rsidRDefault="00AA1CD3" w:rsidP="00364BF4">
      <w:pPr>
        <w:tabs>
          <w:tab w:val="left" w:pos="0"/>
        </w:tabs>
        <w:spacing w:before="80" w:after="80"/>
        <w:ind w:firstLine="709"/>
        <w:jc w:val="both"/>
        <w:rPr>
          <w:b/>
          <w:color w:val="000000"/>
          <w:sz w:val="28"/>
          <w:szCs w:val="28"/>
          <w:lang w:val="nl-NL"/>
        </w:rPr>
      </w:pPr>
      <w:r>
        <w:rPr>
          <w:b/>
          <w:color w:val="000000"/>
          <w:sz w:val="28"/>
          <w:szCs w:val="28"/>
          <w:lang w:val="nl-NL"/>
        </w:rPr>
        <w:t>V</w:t>
      </w:r>
      <w:r w:rsidR="005E5285">
        <w:rPr>
          <w:b/>
          <w:color w:val="000000"/>
          <w:sz w:val="28"/>
          <w:szCs w:val="28"/>
          <w:lang w:val="nl-NL"/>
        </w:rPr>
        <w:t xml:space="preserve">I. </w:t>
      </w:r>
      <w:r w:rsidR="003B6108" w:rsidRPr="002B5BDF">
        <w:rPr>
          <w:b/>
          <w:color w:val="000000"/>
          <w:sz w:val="28"/>
          <w:szCs w:val="28"/>
          <w:lang w:val="nl-NL"/>
        </w:rPr>
        <w:t>Đề xuất kiến nghị:</w:t>
      </w:r>
    </w:p>
    <w:p w:rsidR="00C00E31" w:rsidRPr="00C00E31" w:rsidRDefault="00C00E31" w:rsidP="00364BF4">
      <w:pPr>
        <w:tabs>
          <w:tab w:val="left" w:pos="993"/>
        </w:tabs>
        <w:spacing w:before="80" w:after="80"/>
        <w:ind w:firstLine="709"/>
        <w:jc w:val="both"/>
        <w:rPr>
          <w:color w:val="000000"/>
          <w:sz w:val="28"/>
          <w:szCs w:val="28"/>
          <w:lang w:val="nl-NL"/>
        </w:rPr>
      </w:pPr>
      <w:r w:rsidRPr="00C00E31">
        <w:rPr>
          <w:color w:val="000000"/>
          <w:sz w:val="28"/>
          <w:szCs w:val="28"/>
          <w:lang w:val="nl-NL"/>
        </w:rPr>
        <w:lastRenderedPageBreak/>
        <w:t xml:space="preserve">Trên đây là Tờ trình </w:t>
      </w:r>
      <w:r w:rsidR="00364BF4">
        <w:rPr>
          <w:color w:val="000000"/>
          <w:sz w:val="28"/>
          <w:szCs w:val="28"/>
          <w:lang w:val="nl-NL"/>
        </w:rPr>
        <w:t xml:space="preserve">về dự thảo </w:t>
      </w:r>
      <w:r w:rsidR="00364BF4" w:rsidRPr="00364BF4">
        <w:rPr>
          <w:color w:val="000000"/>
          <w:sz w:val="28"/>
          <w:szCs w:val="28"/>
          <w:lang w:val="nl-NL"/>
        </w:rPr>
        <w:t>Quyết định bãi bỏ Quyết định số 3187/2016/QĐ-UBND ngày 20/12/2016 của Ủy ban nhân dân thành phố về ban hành quy định chi tiết một số nội dung về đầu tư theo hình thức đối tác công tư thuộc thẩm quyền của địa phương</w:t>
      </w:r>
      <w:r w:rsidRPr="00C00E31">
        <w:rPr>
          <w:color w:val="000000"/>
          <w:sz w:val="28"/>
          <w:szCs w:val="28"/>
          <w:lang w:val="nl-NL"/>
        </w:rPr>
        <w:t xml:space="preserve">, </w:t>
      </w:r>
      <w:r w:rsidR="00364BF4">
        <w:rPr>
          <w:color w:val="000000"/>
          <w:sz w:val="28"/>
          <w:szCs w:val="28"/>
          <w:lang w:val="nl-NL"/>
        </w:rPr>
        <w:t>Sở Tài chính</w:t>
      </w:r>
      <w:r w:rsidRPr="00C00E31">
        <w:rPr>
          <w:color w:val="000000"/>
          <w:sz w:val="28"/>
          <w:szCs w:val="28"/>
          <w:lang w:val="nl-NL"/>
        </w:rPr>
        <w:t xml:space="preserve"> xin kính trình</w:t>
      </w:r>
      <w:r w:rsidR="00364BF4">
        <w:rPr>
          <w:color w:val="000000"/>
          <w:sz w:val="28"/>
          <w:szCs w:val="28"/>
          <w:lang w:val="nl-NL"/>
        </w:rPr>
        <w:t xml:space="preserve"> Ủy ban nhân dân thành phố </w:t>
      </w:r>
      <w:r w:rsidRPr="00C00E31">
        <w:rPr>
          <w:color w:val="000000"/>
          <w:sz w:val="28"/>
          <w:szCs w:val="28"/>
          <w:lang w:val="nl-NL"/>
        </w:rPr>
        <w:t>xem xét, quyết định.</w:t>
      </w:r>
    </w:p>
    <w:p w:rsidR="003B6108" w:rsidRDefault="00C00E31" w:rsidP="00364BF4">
      <w:pPr>
        <w:tabs>
          <w:tab w:val="left" w:pos="993"/>
        </w:tabs>
        <w:spacing w:before="80" w:after="240"/>
        <w:ind w:firstLine="709"/>
        <w:jc w:val="both"/>
        <w:rPr>
          <w:color w:val="000000"/>
          <w:sz w:val="28"/>
          <w:szCs w:val="28"/>
          <w:lang w:val="nl-NL"/>
        </w:rPr>
      </w:pPr>
      <w:r w:rsidRPr="00364BF4">
        <w:rPr>
          <w:i/>
          <w:color w:val="000000"/>
          <w:sz w:val="28"/>
          <w:szCs w:val="28"/>
          <w:lang w:val="nl-NL"/>
        </w:rPr>
        <w:t>(Xin gửi kèm theo</w:t>
      </w:r>
      <w:r w:rsidR="00364BF4" w:rsidRPr="00364BF4">
        <w:rPr>
          <w:i/>
          <w:color w:val="000000"/>
          <w:sz w:val="28"/>
          <w:szCs w:val="28"/>
          <w:lang w:val="nl-NL"/>
        </w:rPr>
        <w:t>: Dự thảo Quyết định bãi bỏ Quyết định số 3187/2016/QĐ-UBND ngày 20/12/2016 của Ủy ban nhân dân thành phố về ban hành quy định chi tiết một số nội dung về đầu tư theo hình thức đối tác công tư thuộc thẩm quyền của địa phương và các tài liệu có liên quan)</w:t>
      </w:r>
      <w:r w:rsidR="003B6108" w:rsidRPr="002B5BDF">
        <w:rPr>
          <w:color w:val="000000"/>
          <w:sz w:val="28"/>
          <w:szCs w:val="28"/>
          <w:lang w:val="nl-NL"/>
        </w:rPr>
        <w:t>./.</w:t>
      </w:r>
    </w:p>
    <w:p w:rsidR="00025006" w:rsidRPr="009C5BEA" w:rsidRDefault="00025006" w:rsidP="00025006">
      <w:pPr>
        <w:spacing w:before="120"/>
        <w:jc w:val="both"/>
        <w:rPr>
          <w:i/>
          <w:iCs/>
          <w:lang w:val="de-DE"/>
        </w:rPr>
      </w:pPr>
      <w:r w:rsidRPr="009C5BEA">
        <w:rPr>
          <w:noProof/>
        </w:rPr>
        <mc:AlternateContent>
          <mc:Choice Requires="wps">
            <w:drawing>
              <wp:anchor distT="0" distB="0" distL="114300" distR="114300" simplePos="0" relativeHeight="251668480" behindDoc="0" locked="0" layoutInCell="1" allowOverlap="1">
                <wp:simplePos x="0" y="0"/>
                <wp:positionH relativeFrom="column">
                  <wp:posOffset>2442293</wp:posOffset>
                </wp:positionH>
                <wp:positionV relativeFrom="paragraph">
                  <wp:posOffset>17670</wp:posOffset>
                </wp:positionV>
                <wp:extent cx="3497469" cy="2441050"/>
                <wp:effectExtent l="0" t="0" r="27305" b="165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7469" cy="2441050"/>
                        </a:xfrm>
                        <a:prstGeom prst="rect">
                          <a:avLst/>
                        </a:prstGeom>
                        <a:solidFill>
                          <a:srgbClr val="FFFFFF"/>
                        </a:solidFill>
                        <a:ln w="9525">
                          <a:solidFill>
                            <a:srgbClr val="FFFFFF"/>
                          </a:solidFill>
                          <a:miter lim="800000"/>
                          <a:headEnd/>
                          <a:tailEnd/>
                        </a:ln>
                      </wps:spPr>
                      <wps:txbx>
                        <w:txbxContent>
                          <w:p w:rsidR="00025006" w:rsidRPr="00364BF4" w:rsidRDefault="00025006" w:rsidP="00025006">
                            <w:pPr>
                              <w:jc w:val="center"/>
                              <w:rPr>
                                <w:b/>
                                <w:sz w:val="28"/>
                                <w:szCs w:val="28"/>
                              </w:rPr>
                            </w:pPr>
                            <w:r>
                              <w:rPr>
                                <w:b/>
                              </w:rPr>
                              <w:t xml:space="preserve"> </w:t>
                            </w:r>
                            <w:r w:rsidRPr="00364BF4">
                              <w:rPr>
                                <w:b/>
                                <w:sz w:val="28"/>
                                <w:szCs w:val="28"/>
                              </w:rPr>
                              <w:t>GIÁM ĐỐC</w:t>
                            </w:r>
                          </w:p>
                          <w:p w:rsidR="00025006" w:rsidRPr="00364BF4" w:rsidRDefault="00025006" w:rsidP="00025006">
                            <w:pPr>
                              <w:jc w:val="center"/>
                              <w:rPr>
                                <w:b/>
                                <w:sz w:val="28"/>
                                <w:szCs w:val="28"/>
                              </w:rPr>
                            </w:pPr>
                          </w:p>
                          <w:p w:rsidR="00025006" w:rsidRPr="00364BF4" w:rsidRDefault="00025006" w:rsidP="00025006">
                            <w:pPr>
                              <w:jc w:val="center"/>
                              <w:rPr>
                                <w:b/>
                                <w:sz w:val="28"/>
                                <w:szCs w:val="28"/>
                              </w:rPr>
                            </w:pPr>
                          </w:p>
                          <w:p w:rsidR="00025006" w:rsidRPr="00364BF4" w:rsidRDefault="00025006" w:rsidP="00025006">
                            <w:pPr>
                              <w:jc w:val="center"/>
                              <w:rPr>
                                <w:sz w:val="28"/>
                                <w:szCs w:val="28"/>
                              </w:rPr>
                            </w:pPr>
                          </w:p>
                          <w:p w:rsidR="00025006" w:rsidRPr="00364BF4" w:rsidRDefault="00025006" w:rsidP="00025006">
                            <w:pPr>
                              <w:jc w:val="center"/>
                              <w:rPr>
                                <w:sz w:val="28"/>
                                <w:szCs w:val="28"/>
                              </w:rPr>
                            </w:pPr>
                          </w:p>
                          <w:p w:rsidR="00025006" w:rsidRPr="00364BF4" w:rsidRDefault="00025006" w:rsidP="00025006">
                            <w:pPr>
                              <w:jc w:val="center"/>
                              <w:rPr>
                                <w:sz w:val="28"/>
                                <w:szCs w:val="28"/>
                              </w:rPr>
                            </w:pPr>
                          </w:p>
                          <w:p w:rsidR="00025006" w:rsidRPr="00364BF4" w:rsidRDefault="00025006" w:rsidP="00025006">
                            <w:pPr>
                              <w:jc w:val="center"/>
                              <w:rPr>
                                <w:sz w:val="28"/>
                                <w:szCs w:val="28"/>
                              </w:rPr>
                            </w:pPr>
                          </w:p>
                          <w:p w:rsidR="005A3047" w:rsidRPr="00364BF4" w:rsidRDefault="005A3047" w:rsidP="00025006">
                            <w:pPr>
                              <w:jc w:val="center"/>
                              <w:rPr>
                                <w:sz w:val="28"/>
                                <w:szCs w:val="28"/>
                              </w:rPr>
                            </w:pPr>
                          </w:p>
                          <w:p w:rsidR="00025006" w:rsidRPr="00364BF4" w:rsidRDefault="00025006" w:rsidP="00025006">
                            <w:pPr>
                              <w:jc w:val="center"/>
                              <w:rPr>
                                <w:b/>
                                <w:sz w:val="28"/>
                                <w:szCs w:val="28"/>
                              </w:rPr>
                            </w:pPr>
                            <w:r w:rsidRPr="00364BF4">
                              <w:rPr>
                                <w:b/>
                                <w:sz w:val="28"/>
                                <w:szCs w:val="28"/>
                              </w:rPr>
                              <w:t>Nguyễn Ngọc Tú</w:t>
                            </w:r>
                          </w:p>
                          <w:p w:rsidR="00025006" w:rsidRPr="00364BF4" w:rsidRDefault="00025006" w:rsidP="00025006">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92.3pt;margin-top:1.4pt;width:275.4pt;height:192.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js5KAIAAFEEAAAOAAAAZHJzL2Uyb0RvYy54bWysVNtu2zAMfR+wfxD0vthJnLYx4hRdugwD&#10;ugvQ7gNkWY6FSaImKbGzry8lp1nQvRXzgyCK1BF5DunV7aAVOQjnJZiKTic5JcJwaKTZVfTn0/bD&#10;DSU+MNMwBUZU9Cg8vV2/f7fqbSlm0IFqhCMIYnzZ24p2IdgyyzzvhGZ+AlYYdLbgNAtoul3WONYj&#10;ulbZLM+vsh5cYx1w4T2e3o9Ouk74bSt4+N62XgSiKoq5hbS6tNZxzdYrVu4cs53kpzTYG7LQTBp8&#10;9Ax1zwIjeyf/gdKSO/DQhgkHnUHbSi5SDVjNNH9VzWPHrEi1IDnenmny/w+Wfzv8cEQ2FZ1TYphG&#10;iZ7EEMhHGMg8stNbX2LQo8WwMOAxqpwq9fYB+C9PDGw6ZnbizjnoO8EazG4ab2YXV0ccH0Hq/is0&#10;+AzbB0hAQ+t0pA7JIIiOKh3PysRUOB7Oi+V1cbWkhKNvVhTTfJG0y1j5ct06Hz4L0CRuKupQ+gTP&#10;Dg8+xHRY+RISX/OgZLOVSiXD7eqNcuTAsE226UsVvApThvQVXS5mi5GBN0BoGbDfldQVvcnjN3Zg&#10;5O2TaVI3BibVuMeUlTkRGbkbWQxDPZyEqaE5IqUOxr7GOcRNB+4PJT32dEX97z1zghL1xaAsy2lR&#10;xCFIRrG4nqHhLj31pYcZjlAVDZSM200YB2dvndx1+NLYCAbuUMpWJpKj5mNWp7yxbxP3pxmLg3Fp&#10;p6i/f4L1MwAAAP//AwBQSwMEFAAGAAgAAAAhAO/HuRTeAAAACQEAAA8AAABkcnMvZG93bnJldi54&#10;bWxMj0FPwkAQhe8m/ofNmHgxsnVBwNotIUTjGfTCbekObWN3tu0utPjrHU56nHwvb76XrUbXiDP2&#10;ofak4WmSgEAqvK2p1PD1+f64BBGiIWsaT6jhggFW+e1NZlLrB9rieRdLwSUUUqOhirFNpQxFhc6E&#10;iW+RmB1970zksy+l7c3A5a6RKknm0pma+ENlWtxUWHzvTk6DH94uzmOXqIf9j/vYrLvtUXVa39+N&#10;61cQEcf4F4arPqtDzk4HfyIbRKNhupzNOapB8QLmL9PnGYjDFSwUyDyT/xfkvwAAAP//AwBQSwEC&#10;LQAUAAYACAAAACEAtoM4kv4AAADhAQAAEwAAAAAAAAAAAAAAAAAAAAAAW0NvbnRlbnRfVHlwZXNd&#10;LnhtbFBLAQItABQABgAIAAAAIQA4/SH/1gAAAJQBAAALAAAAAAAAAAAAAAAAAC8BAABfcmVscy8u&#10;cmVsc1BLAQItABQABgAIAAAAIQApIjs5KAIAAFEEAAAOAAAAAAAAAAAAAAAAAC4CAABkcnMvZTJv&#10;RG9jLnhtbFBLAQItABQABgAIAAAAIQDvx7kU3gAAAAkBAAAPAAAAAAAAAAAAAAAAAIIEAABkcnMv&#10;ZG93bnJldi54bWxQSwUGAAAAAAQABADzAAAAjQUAAAAA&#10;" strokecolor="white">
                <v:textbox>
                  <w:txbxContent>
                    <w:p w:rsidR="00025006" w:rsidRPr="00364BF4" w:rsidRDefault="00025006" w:rsidP="00025006">
                      <w:pPr>
                        <w:jc w:val="center"/>
                        <w:rPr>
                          <w:b/>
                          <w:sz w:val="28"/>
                          <w:szCs w:val="28"/>
                        </w:rPr>
                      </w:pPr>
                      <w:r>
                        <w:rPr>
                          <w:b/>
                        </w:rPr>
                        <w:t xml:space="preserve"> </w:t>
                      </w:r>
                      <w:r w:rsidRPr="00364BF4">
                        <w:rPr>
                          <w:b/>
                          <w:sz w:val="28"/>
                          <w:szCs w:val="28"/>
                        </w:rPr>
                        <w:t>GIÁM ĐỐC</w:t>
                      </w:r>
                    </w:p>
                    <w:p w:rsidR="00025006" w:rsidRPr="00364BF4" w:rsidRDefault="00025006" w:rsidP="00025006">
                      <w:pPr>
                        <w:jc w:val="center"/>
                        <w:rPr>
                          <w:b/>
                          <w:sz w:val="28"/>
                          <w:szCs w:val="28"/>
                        </w:rPr>
                      </w:pPr>
                    </w:p>
                    <w:p w:rsidR="00025006" w:rsidRPr="00364BF4" w:rsidRDefault="00025006" w:rsidP="00025006">
                      <w:pPr>
                        <w:jc w:val="center"/>
                        <w:rPr>
                          <w:b/>
                          <w:sz w:val="28"/>
                          <w:szCs w:val="28"/>
                        </w:rPr>
                      </w:pPr>
                    </w:p>
                    <w:p w:rsidR="00025006" w:rsidRPr="00364BF4" w:rsidRDefault="00025006" w:rsidP="00025006">
                      <w:pPr>
                        <w:jc w:val="center"/>
                        <w:rPr>
                          <w:sz w:val="28"/>
                          <w:szCs w:val="28"/>
                        </w:rPr>
                      </w:pPr>
                    </w:p>
                    <w:p w:rsidR="00025006" w:rsidRPr="00364BF4" w:rsidRDefault="00025006" w:rsidP="00025006">
                      <w:pPr>
                        <w:jc w:val="center"/>
                        <w:rPr>
                          <w:sz w:val="28"/>
                          <w:szCs w:val="28"/>
                        </w:rPr>
                      </w:pPr>
                    </w:p>
                    <w:p w:rsidR="00025006" w:rsidRPr="00364BF4" w:rsidRDefault="00025006" w:rsidP="00025006">
                      <w:pPr>
                        <w:jc w:val="center"/>
                        <w:rPr>
                          <w:sz w:val="28"/>
                          <w:szCs w:val="28"/>
                        </w:rPr>
                      </w:pPr>
                    </w:p>
                    <w:p w:rsidR="00025006" w:rsidRPr="00364BF4" w:rsidRDefault="00025006" w:rsidP="00025006">
                      <w:pPr>
                        <w:jc w:val="center"/>
                        <w:rPr>
                          <w:sz w:val="28"/>
                          <w:szCs w:val="28"/>
                        </w:rPr>
                      </w:pPr>
                    </w:p>
                    <w:p w:rsidR="005A3047" w:rsidRPr="00364BF4" w:rsidRDefault="005A3047" w:rsidP="00025006">
                      <w:pPr>
                        <w:jc w:val="center"/>
                        <w:rPr>
                          <w:sz w:val="28"/>
                          <w:szCs w:val="28"/>
                        </w:rPr>
                      </w:pPr>
                    </w:p>
                    <w:p w:rsidR="00025006" w:rsidRPr="00364BF4" w:rsidRDefault="00025006" w:rsidP="00025006">
                      <w:pPr>
                        <w:jc w:val="center"/>
                        <w:rPr>
                          <w:b/>
                          <w:sz w:val="28"/>
                          <w:szCs w:val="28"/>
                        </w:rPr>
                      </w:pPr>
                      <w:r w:rsidRPr="00364BF4">
                        <w:rPr>
                          <w:b/>
                          <w:sz w:val="28"/>
                          <w:szCs w:val="28"/>
                        </w:rPr>
                        <w:t>Nguyễn Ngọc Tú</w:t>
                      </w:r>
                    </w:p>
                    <w:p w:rsidR="00025006" w:rsidRPr="00364BF4" w:rsidRDefault="00025006" w:rsidP="00025006">
                      <w:pPr>
                        <w:rPr>
                          <w:sz w:val="28"/>
                          <w:szCs w:val="28"/>
                        </w:rPr>
                      </w:pPr>
                    </w:p>
                  </w:txbxContent>
                </v:textbox>
              </v:shape>
            </w:pict>
          </mc:Fallback>
        </mc:AlternateContent>
      </w:r>
      <w:r w:rsidRPr="009C5BEA">
        <w:rPr>
          <w:b/>
          <w:bCs/>
          <w:i/>
          <w:iCs/>
          <w:lang w:val="de-DE"/>
        </w:rPr>
        <w:t>Nơi nhận:</w:t>
      </w:r>
    </w:p>
    <w:p w:rsidR="00025006" w:rsidRDefault="00025006" w:rsidP="00025006">
      <w:pPr>
        <w:jc w:val="both"/>
        <w:rPr>
          <w:sz w:val="22"/>
          <w:szCs w:val="22"/>
          <w:lang w:val="de-DE"/>
        </w:rPr>
      </w:pPr>
      <w:r w:rsidRPr="00E03AA1">
        <w:rPr>
          <w:sz w:val="22"/>
          <w:szCs w:val="22"/>
          <w:lang w:val="de-DE"/>
        </w:rPr>
        <w:t xml:space="preserve">- Như trên; </w:t>
      </w:r>
    </w:p>
    <w:p w:rsidR="00025006" w:rsidRPr="00E03AA1" w:rsidRDefault="00025006" w:rsidP="00025006">
      <w:pPr>
        <w:jc w:val="both"/>
        <w:rPr>
          <w:sz w:val="22"/>
          <w:szCs w:val="22"/>
          <w:lang w:val="de-DE"/>
        </w:rPr>
      </w:pPr>
      <w:r>
        <w:rPr>
          <w:sz w:val="22"/>
          <w:szCs w:val="22"/>
          <w:lang w:val="de-DE"/>
        </w:rPr>
        <w:t>- Sở Tư pháp (để ph/h);</w:t>
      </w:r>
    </w:p>
    <w:p w:rsidR="00025006" w:rsidRPr="00E03AA1" w:rsidRDefault="00025006" w:rsidP="00025006">
      <w:pPr>
        <w:jc w:val="both"/>
        <w:rPr>
          <w:sz w:val="22"/>
          <w:szCs w:val="22"/>
          <w:lang w:val="de-DE"/>
        </w:rPr>
      </w:pPr>
      <w:r w:rsidRPr="00E03AA1">
        <w:rPr>
          <w:sz w:val="22"/>
          <w:szCs w:val="22"/>
          <w:lang w:val="de-DE"/>
        </w:rPr>
        <w:t xml:space="preserve">- GĐ Sở, PGĐ </w:t>
      </w:r>
      <w:r>
        <w:rPr>
          <w:sz w:val="22"/>
          <w:szCs w:val="22"/>
          <w:lang w:val="de-DE"/>
        </w:rPr>
        <w:t>T.T.H.Yến</w:t>
      </w:r>
      <w:r w:rsidRPr="00E03AA1">
        <w:rPr>
          <w:sz w:val="22"/>
          <w:szCs w:val="22"/>
          <w:lang w:val="de-DE"/>
        </w:rPr>
        <w:t>;</w:t>
      </w:r>
    </w:p>
    <w:p w:rsidR="00025006" w:rsidRPr="00E03AA1" w:rsidRDefault="00364BF4" w:rsidP="00025006">
      <w:pPr>
        <w:jc w:val="both"/>
        <w:rPr>
          <w:sz w:val="22"/>
          <w:szCs w:val="22"/>
          <w:lang w:val="de-DE"/>
        </w:rPr>
      </w:pPr>
      <w:r>
        <w:rPr>
          <w:sz w:val="22"/>
          <w:szCs w:val="22"/>
          <w:lang w:val="de-DE"/>
        </w:rPr>
        <w:t>- Lưu: VT, KTĐN (HYN)</w:t>
      </w:r>
      <w:r w:rsidR="00025006">
        <w:rPr>
          <w:sz w:val="22"/>
          <w:szCs w:val="22"/>
          <w:lang w:val="de-DE"/>
        </w:rPr>
        <w:t>.</w:t>
      </w:r>
    </w:p>
    <w:p w:rsidR="006B4E9A" w:rsidRDefault="006B4E9A" w:rsidP="00E56694">
      <w:pPr>
        <w:ind w:right="-170"/>
        <w:rPr>
          <w:b/>
          <w:bCs/>
          <w:szCs w:val="28"/>
        </w:rPr>
      </w:pPr>
    </w:p>
    <w:p w:rsidR="006B4E9A" w:rsidRDefault="006B4E9A" w:rsidP="00B90985">
      <w:pPr>
        <w:ind w:right="-170"/>
        <w:rPr>
          <w:b/>
          <w:bCs/>
          <w:szCs w:val="28"/>
        </w:rPr>
      </w:pPr>
    </w:p>
    <w:p w:rsidR="006B4E9A" w:rsidRDefault="006B4E9A" w:rsidP="00944F74">
      <w:pPr>
        <w:ind w:right="-170"/>
        <w:jc w:val="center"/>
        <w:rPr>
          <w:b/>
          <w:bCs/>
          <w:szCs w:val="28"/>
        </w:rPr>
      </w:pPr>
    </w:p>
    <w:p w:rsidR="006B4E9A" w:rsidRDefault="006B4E9A" w:rsidP="000B3A16">
      <w:pPr>
        <w:ind w:right="-170"/>
        <w:rPr>
          <w:b/>
          <w:bCs/>
          <w:szCs w:val="28"/>
        </w:rPr>
      </w:pPr>
    </w:p>
    <w:sectPr w:rsidR="006B4E9A" w:rsidSect="00B90985">
      <w:headerReference w:type="default" r:id="rId8"/>
      <w:footerReference w:type="even" r:id="rId9"/>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1A9A" w:rsidRDefault="004C1A9A">
      <w:r>
        <w:separator/>
      </w:r>
    </w:p>
  </w:endnote>
  <w:endnote w:type="continuationSeparator" w:id="0">
    <w:p w:rsidR="004C1A9A" w:rsidRDefault="004C1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ED4" w:rsidRDefault="00C33ED4" w:rsidP="007360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33ED4" w:rsidRDefault="00C33ED4" w:rsidP="007D42B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1A9A" w:rsidRDefault="004C1A9A">
      <w:r>
        <w:separator/>
      </w:r>
    </w:p>
  </w:footnote>
  <w:footnote w:type="continuationSeparator" w:id="0">
    <w:p w:rsidR="004C1A9A" w:rsidRDefault="004C1A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865178"/>
      <w:docPartObj>
        <w:docPartGallery w:val="Page Numbers (Top of Page)"/>
        <w:docPartUnique/>
      </w:docPartObj>
    </w:sdtPr>
    <w:sdtEndPr>
      <w:rPr>
        <w:noProof/>
      </w:rPr>
    </w:sdtEndPr>
    <w:sdtContent>
      <w:p w:rsidR="00F57E0F" w:rsidRDefault="00F57E0F">
        <w:pPr>
          <w:pStyle w:val="Header"/>
          <w:jc w:val="center"/>
        </w:pPr>
        <w:r>
          <w:fldChar w:fldCharType="begin"/>
        </w:r>
        <w:r>
          <w:instrText xml:space="preserve"> PAGE   \* MERGEFORMAT </w:instrText>
        </w:r>
        <w:r>
          <w:fldChar w:fldCharType="separate"/>
        </w:r>
        <w:r w:rsidR="008F236B">
          <w:rPr>
            <w:noProof/>
          </w:rPr>
          <w:t>3</w:t>
        </w:r>
        <w:r>
          <w:rPr>
            <w:noProof/>
          </w:rPr>
          <w:fldChar w:fldCharType="end"/>
        </w:r>
      </w:p>
    </w:sdtContent>
  </w:sdt>
  <w:p w:rsidR="00E56694" w:rsidRDefault="00E566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676DD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0000005"/>
    <w:multiLevelType w:val="multilevel"/>
    <w:tmpl w:val="0000000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15:restartNumberingAfterBreak="0">
    <w:nsid w:val="00000007"/>
    <w:multiLevelType w:val="multilevel"/>
    <w:tmpl w:val="D39A688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15:restartNumberingAfterBreak="0">
    <w:nsid w:val="00502961"/>
    <w:multiLevelType w:val="hybridMultilevel"/>
    <w:tmpl w:val="270EA47A"/>
    <w:lvl w:ilvl="0" w:tplc="3DBA6800">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7630416"/>
    <w:multiLevelType w:val="hybridMultilevel"/>
    <w:tmpl w:val="8104DE72"/>
    <w:lvl w:ilvl="0" w:tplc="3056AA4A">
      <w:start w:val="3"/>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A4234E8"/>
    <w:multiLevelType w:val="hybridMultilevel"/>
    <w:tmpl w:val="A1DE356A"/>
    <w:lvl w:ilvl="0" w:tplc="50D220C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1911D49"/>
    <w:multiLevelType w:val="hybridMultilevel"/>
    <w:tmpl w:val="A6E2C2F2"/>
    <w:lvl w:ilvl="0" w:tplc="97482764">
      <w:start w:val="1"/>
      <w:numFmt w:val="bullet"/>
      <w:lvlText w:val="-"/>
      <w:lvlJc w:val="left"/>
      <w:pPr>
        <w:tabs>
          <w:tab w:val="num" w:pos="720"/>
        </w:tabs>
        <w:ind w:left="720" w:hanging="360"/>
      </w:pPr>
      <w:rPr>
        <w:rFonts w:ascii="Times New Roman" w:eastAsia="Times New Roman" w:hAnsi="Times New Roman" w:cs="Times New Roman" w:hint="default"/>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727551"/>
    <w:multiLevelType w:val="hybridMultilevel"/>
    <w:tmpl w:val="DC566A42"/>
    <w:lvl w:ilvl="0" w:tplc="19AE7BC6">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4D252B8"/>
    <w:multiLevelType w:val="hybridMultilevel"/>
    <w:tmpl w:val="60B67BEC"/>
    <w:lvl w:ilvl="0" w:tplc="69B272D8">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60663E5"/>
    <w:multiLevelType w:val="hybridMultilevel"/>
    <w:tmpl w:val="E9282716"/>
    <w:lvl w:ilvl="0" w:tplc="04D6F252">
      <w:start w:val="1"/>
      <w:numFmt w:val="lowerLetter"/>
      <w:lvlText w:val="%1."/>
      <w:lvlJc w:val="left"/>
      <w:pPr>
        <w:tabs>
          <w:tab w:val="num" w:pos="1080"/>
        </w:tabs>
        <w:ind w:left="1080" w:hanging="72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B2434C5"/>
    <w:multiLevelType w:val="hybridMultilevel"/>
    <w:tmpl w:val="DEB08846"/>
    <w:lvl w:ilvl="0" w:tplc="B1DA7E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2C2968"/>
    <w:multiLevelType w:val="hybridMultilevel"/>
    <w:tmpl w:val="048A5F7E"/>
    <w:lvl w:ilvl="0" w:tplc="DAE653D8">
      <w:start w:val="2"/>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EE35956"/>
    <w:multiLevelType w:val="hybridMultilevel"/>
    <w:tmpl w:val="8DD803D4"/>
    <w:lvl w:ilvl="0" w:tplc="C3B0D51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28410AC"/>
    <w:multiLevelType w:val="hybridMultilevel"/>
    <w:tmpl w:val="F5C8938C"/>
    <w:lvl w:ilvl="0" w:tplc="5176B4FE">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A276F78"/>
    <w:multiLevelType w:val="hybridMultilevel"/>
    <w:tmpl w:val="77964D5A"/>
    <w:lvl w:ilvl="0" w:tplc="B738690C">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D516355"/>
    <w:multiLevelType w:val="hybridMultilevel"/>
    <w:tmpl w:val="535A2108"/>
    <w:lvl w:ilvl="0" w:tplc="20E411DA">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DA2417D"/>
    <w:multiLevelType w:val="hybridMultilevel"/>
    <w:tmpl w:val="51BAE5C8"/>
    <w:lvl w:ilvl="0" w:tplc="3C64416C">
      <w:start w:val="2"/>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4890450"/>
    <w:multiLevelType w:val="hybridMultilevel"/>
    <w:tmpl w:val="6DF4BB9A"/>
    <w:lvl w:ilvl="0" w:tplc="E9D4E98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78005744"/>
    <w:multiLevelType w:val="hybridMultilevel"/>
    <w:tmpl w:val="8DAEF43E"/>
    <w:lvl w:ilvl="0" w:tplc="0DE08F58">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C521D03"/>
    <w:multiLevelType w:val="hybridMultilevel"/>
    <w:tmpl w:val="A6CAFC30"/>
    <w:lvl w:ilvl="0" w:tplc="10A634FA">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9"/>
  </w:num>
  <w:num w:numId="6">
    <w:abstractNumId w:val="13"/>
  </w:num>
  <w:num w:numId="7">
    <w:abstractNumId w:val="10"/>
  </w:num>
  <w:num w:numId="8">
    <w:abstractNumId w:val="12"/>
  </w:num>
  <w:num w:numId="9">
    <w:abstractNumId w:val="16"/>
  </w:num>
  <w:num w:numId="10">
    <w:abstractNumId w:val="5"/>
  </w:num>
  <w:num w:numId="11">
    <w:abstractNumId w:val="8"/>
  </w:num>
  <w:num w:numId="12">
    <w:abstractNumId w:val="17"/>
  </w:num>
  <w:num w:numId="13">
    <w:abstractNumId w:val="15"/>
  </w:num>
  <w:num w:numId="14">
    <w:abstractNumId w:val="4"/>
  </w:num>
  <w:num w:numId="15">
    <w:abstractNumId w:val="14"/>
  </w:num>
  <w:num w:numId="16">
    <w:abstractNumId w:val="7"/>
  </w:num>
  <w:num w:numId="17">
    <w:abstractNumId w:val="20"/>
  </w:num>
  <w:num w:numId="18">
    <w:abstractNumId w:val="11"/>
  </w:num>
  <w:num w:numId="19">
    <w:abstractNumId w:val="6"/>
  </w:num>
  <w:num w:numId="20">
    <w:abstractNumId w:val="9"/>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275"/>
    <w:rsid w:val="0000051B"/>
    <w:rsid w:val="0000117B"/>
    <w:rsid w:val="00002A70"/>
    <w:rsid w:val="00002B24"/>
    <w:rsid w:val="00006FEB"/>
    <w:rsid w:val="00012258"/>
    <w:rsid w:val="0001367A"/>
    <w:rsid w:val="00014AEE"/>
    <w:rsid w:val="00015655"/>
    <w:rsid w:val="000156E0"/>
    <w:rsid w:val="00015D96"/>
    <w:rsid w:val="00017117"/>
    <w:rsid w:val="000210C8"/>
    <w:rsid w:val="00021D7A"/>
    <w:rsid w:val="0002303D"/>
    <w:rsid w:val="000230F1"/>
    <w:rsid w:val="00025006"/>
    <w:rsid w:val="0003067F"/>
    <w:rsid w:val="00033517"/>
    <w:rsid w:val="00035849"/>
    <w:rsid w:val="00037163"/>
    <w:rsid w:val="00037AEC"/>
    <w:rsid w:val="000429DC"/>
    <w:rsid w:val="00042B93"/>
    <w:rsid w:val="00044884"/>
    <w:rsid w:val="00052C09"/>
    <w:rsid w:val="000537D1"/>
    <w:rsid w:val="00055707"/>
    <w:rsid w:val="00055EDE"/>
    <w:rsid w:val="000565F7"/>
    <w:rsid w:val="00056BE1"/>
    <w:rsid w:val="0005724E"/>
    <w:rsid w:val="00060CF4"/>
    <w:rsid w:val="000611B4"/>
    <w:rsid w:val="00062D45"/>
    <w:rsid w:val="00063DEF"/>
    <w:rsid w:val="00070C96"/>
    <w:rsid w:val="000714EA"/>
    <w:rsid w:val="00072BEF"/>
    <w:rsid w:val="0007363A"/>
    <w:rsid w:val="00073893"/>
    <w:rsid w:val="00077A43"/>
    <w:rsid w:val="0008038E"/>
    <w:rsid w:val="00080FE0"/>
    <w:rsid w:val="00080FF0"/>
    <w:rsid w:val="00082F28"/>
    <w:rsid w:val="00083C43"/>
    <w:rsid w:val="00083E6F"/>
    <w:rsid w:val="000847B7"/>
    <w:rsid w:val="000848FF"/>
    <w:rsid w:val="00096271"/>
    <w:rsid w:val="000A0A96"/>
    <w:rsid w:val="000A296E"/>
    <w:rsid w:val="000A3182"/>
    <w:rsid w:val="000A4EB8"/>
    <w:rsid w:val="000B3A16"/>
    <w:rsid w:val="000C2DA5"/>
    <w:rsid w:val="000C660E"/>
    <w:rsid w:val="000D02F9"/>
    <w:rsid w:val="000D1E0E"/>
    <w:rsid w:val="000D402A"/>
    <w:rsid w:val="000E0106"/>
    <w:rsid w:val="000E056A"/>
    <w:rsid w:val="000E1FE9"/>
    <w:rsid w:val="000E3BE9"/>
    <w:rsid w:val="000E5573"/>
    <w:rsid w:val="000E61BE"/>
    <w:rsid w:val="000F1504"/>
    <w:rsid w:val="000F476A"/>
    <w:rsid w:val="000F5B69"/>
    <w:rsid w:val="0010129E"/>
    <w:rsid w:val="00101ED0"/>
    <w:rsid w:val="00106FDF"/>
    <w:rsid w:val="00111A87"/>
    <w:rsid w:val="00111E11"/>
    <w:rsid w:val="00117DF4"/>
    <w:rsid w:val="00120ABA"/>
    <w:rsid w:val="001217CB"/>
    <w:rsid w:val="0012494A"/>
    <w:rsid w:val="001249B7"/>
    <w:rsid w:val="00125B92"/>
    <w:rsid w:val="00125F56"/>
    <w:rsid w:val="00127234"/>
    <w:rsid w:val="00130B0A"/>
    <w:rsid w:val="00131C1B"/>
    <w:rsid w:val="00133C8F"/>
    <w:rsid w:val="00135AF6"/>
    <w:rsid w:val="001363DD"/>
    <w:rsid w:val="00142650"/>
    <w:rsid w:val="001426A8"/>
    <w:rsid w:val="001438AB"/>
    <w:rsid w:val="00144D9B"/>
    <w:rsid w:val="0014519D"/>
    <w:rsid w:val="001477EC"/>
    <w:rsid w:val="00147AAD"/>
    <w:rsid w:val="00153C29"/>
    <w:rsid w:val="0015416A"/>
    <w:rsid w:val="00155FCB"/>
    <w:rsid w:val="001615E8"/>
    <w:rsid w:val="00161B1C"/>
    <w:rsid w:val="00161DB8"/>
    <w:rsid w:val="00165C39"/>
    <w:rsid w:val="00171435"/>
    <w:rsid w:val="001738FC"/>
    <w:rsid w:val="00174F5B"/>
    <w:rsid w:val="001767B1"/>
    <w:rsid w:val="0017717E"/>
    <w:rsid w:val="001818A7"/>
    <w:rsid w:val="00182872"/>
    <w:rsid w:val="0018288C"/>
    <w:rsid w:val="001877A5"/>
    <w:rsid w:val="001966BD"/>
    <w:rsid w:val="001A203D"/>
    <w:rsid w:val="001A3CD5"/>
    <w:rsid w:val="001A6F93"/>
    <w:rsid w:val="001B2D3A"/>
    <w:rsid w:val="001C2346"/>
    <w:rsid w:val="001C373A"/>
    <w:rsid w:val="001C47F7"/>
    <w:rsid w:val="001C5DB1"/>
    <w:rsid w:val="001D5726"/>
    <w:rsid w:val="001D5B65"/>
    <w:rsid w:val="001D68EF"/>
    <w:rsid w:val="001D6E7D"/>
    <w:rsid w:val="001E5C3D"/>
    <w:rsid w:val="001E6096"/>
    <w:rsid w:val="001E6206"/>
    <w:rsid w:val="001F097D"/>
    <w:rsid w:val="001F6785"/>
    <w:rsid w:val="001F7217"/>
    <w:rsid w:val="001F7381"/>
    <w:rsid w:val="001F7B44"/>
    <w:rsid w:val="0020027C"/>
    <w:rsid w:val="002048C8"/>
    <w:rsid w:val="002072AC"/>
    <w:rsid w:val="00211305"/>
    <w:rsid w:val="00211321"/>
    <w:rsid w:val="002119BC"/>
    <w:rsid w:val="00212197"/>
    <w:rsid w:val="00212F00"/>
    <w:rsid w:val="00214732"/>
    <w:rsid w:val="002155FA"/>
    <w:rsid w:val="00215A0F"/>
    <w:rsid w:val="002176F8"/>
    <w:rsid w:val="00220CB6"/>
    <w:rsid w:val="00221603"/>
    <w:rsid w:val="00223388"/>
    <w:rsid w:val="00223D32"/>
    <w:rsid w:val="002260F4"/>
    <w:rsid w:val="002263B1"/>
    <w:rsid w:val="00230134"/>
    <w:rsid w:val="00231089"/>
    <w:rsid w:val="00231C5D"/>
    <w:rsid w:val="00231F3D"/>
    <w:rsid w:val="002350C0"/>
    <w:rsid w:val="00235BF1"/>
    <w:rsid w:val="00241AE3"/>
    <w:rsid w:val="00261348"/>
    <w:rsid w:val="002615A7"/>
    <w:rsid w:val="00263D54"/>
    <w:rsid w:val="0026426E"/>
    <w:rsid w:val="00265D62"/>
    <w:rsid w:val="002669EB"/>
    <w:rsid w:val="00267C26"/>
    <w:rsid w:val="002703FD"/>
    <w:rsid w:val="00270B8C"/>
    <w:rsid w:val="00274803"/>
    <w:rsid w:val="002809D5"/>
    <w:rsid w:val="00280E3C"/>
    <w:rsid w:val="00281E25"/>
    <w:rsid w:val="002828D6"/>
    <w:rsid w:val="00283166"/>
    <w:rsid w:val="00293641"/>
    <w:rsid w:val="00293679"/>
    <w:rsid w:val="00293CBD"/>
    <w:rsid w:val="002945A9"/>
    <w:rsid w:val="00294BE9"/>
    <w:rsid w:val="00297C94"/>
    <w:rsid w:val="002A03AE"/>
    <w:rsid w:val="002A0BB5"/>
    <w:rsid w:val="002A36E8"/>
    <w:rsid w:val="002A5667"/>
    <w:rsid w:val="002B04FE"/>
    <w:rsid w:val="002B27B0"/>
    <w:rsid w:val="002C052D"/>
    <w:rsid w:val="002C45F6"/>
    <w:rsid w:val="002C5065"/>
    <w:rsid w:val="002D2A18"/>
    <w:rsid w:val="002D3A53"/>
    <w:rsid w:val="002D453E"/>
    <w:rsid w:val="002D5B0B"/>
    <w:rsid w:val="002D71AA"/>
    <w:rsid w:val="002D7CF3"/>
    <w:rsid w:val="002E32E0"/>
    <w:rsid w:val="002E7294"/>
    <w:rsid w:val="002F08CD"/>
    <w:rsid w:val="002F2201"/>
    <w:rsid w:val="002F2C9D"/>
    <w:rsid w:val="002F52F3"/>
    <w:rsid w:val="00302B65"/>
    <w:rsid w:val="00307051"/>
    <w:rsid w:val="00307F56"/>
    <w:rsid w:val="003205E2"/>
    <w:rsid w:val="0032075E"/>
    <w:rsid w:val="003223D3"/>
    <w:rsid w:val="00322C2F"/>
    <w:rsid w:val="003245F3"/>
    <w:rsid w:val="00325785"/>
    <w:rsid w:val="00326F5A"/>
    <w:rsid w:val="00327F16"/>
    <w:rsid w:val="00331D24"/>
    <w:rsid w:val="0033241E"/>
    <w:rsid w:val="00335F9A"/>
    <w:rsid w:val="00337D56"/>
    <w:rsid w:val="003402AE"/>
    <w:rsid w:val="00342029"/>
    <w:rsid w:val="00345B9A"/>
    <w:rsid w:val="003465AC"/>
    <w:rsid w:val="00347399"/>
    <w:rsid w:val="0035008C"/>
    <w:rsid w:val="00351764"/>
    <w:rsid w:val="00356E09"/>
    <w:rsid w:val="00360CA1"/>
    <w:rsid w:val="00361F97"/>
    <w:rsid w:val="003626F4"/>
    <w:rsid w:val="00364BF4"/>
    <w:rsid w:val="00364E57"/>
    <w:rsid w:val="00367152"/>
    <w:rsid w:val="003728E9"/>
    <w:rsid w:val="003732D9"/>
    <w:rsid w:val="003758D4"/>
    <w:rsid w:val="003765B1"/>
    <w:rsid w:val="00380E17"/>
    <w:rsid w:val="00381533"/>
    <w:rsid w:val="00383744"/>
    <w:rsid w:val="00386413"/>
    <w:rsid w:val="003866A4"/>
    <w:rsid w:val="0038692E"/>
    <w:rsid w:val="00393F26"/>
    <w:rsid w:val="00394282"/>
    <w:rsid w:val="00396157"/>
    <w:rsid w:val="0039680E"/>
    <w:rsid w:val="00397920"/>
    <w:rsid w:val="003A1D84"/>
    <w:rsid w:val="003A20D0"/>
    <w:rsid w:val="003A29B6"/>
    <w:rsid w:val="003A3672"/>
    <w:rsid w:val="003A6708"/>
    <w:rsid w:val="003A7951"/>
    <w:rsid w:val="003A7E58"/>
    <w:rsid w:val="003B32E0"/>
    <w:rsid w:val="003B3326"/>
    <w:rsid w:val="003B3E0A"/>
    <w:rsid w:val="003B6108"/>
    <w:rsid w:val="003B6763"/>
    <w:rsid w:val="003B76DC"/>
    <w:rsid w:val="003C0D76"/>
    <w:rsid w:val="003C0F2F"/>
    <w:rsid w:val="003C2738"/>
    <w:rsid w:val="003C60BA"/>
    <w:rsid w:val="003C7114"/>
    <w:rsid w:val="003C7924"/>
    <w:rsid w:val="003D1457"/>
    <w:rsid w:val="003D4DB7"/>
    <w:rsid w:val="003D6190"/>
    <w:rsid w:val="003D6299"/>
    <w:rsid w:val="003E08E0"/>
    <w:rsid w:val="003E1B37"/>
    <w:rsid w:val="003E20D3"/>
    <w:rsid w:val="003E2AF9"/>
    <w:rsid w:val="003E3CD0"/>
    <w:rsid w:val="003E4574"/>
    <w:rsid w:val="003E58E5"/>
    <w:rsid w:val="003F170D"/>
    <w:rsid w:val="003F45CA"/>
    <w:rsid w:val="003F7E66"/>
    <w:rsid w:val="004018BB"/>
    <w:rsid w:val="004019C6"/>
    <w:rsid w:val="00401FB1"/>
    <w:rsid w:val="00402896"/>
    <w:rsid w:val="00402975"/>
    <w:rsid w:val="0040424B"/>
    <w:rsid w:val="004076F3"/>
    <w:rsid w:val="0041161F"/>
    <w:rsid w:val="00411E0E"/>
    <w:rsid w:val="00412028"/>
    <w:rsid w:val="004139C9"/>
    <w:rsid w:val="00413C2E"/>
    <w:rsid w:val="00413F11"/>
    <w:rsid w:val="0041436F"/>
    <w:rsid w:val="00414D14"/>
    <w:rsid w:val="00415C6C"/>
    <w:rsid w:val="00416E50"/>
    <w:rsid w:val="0042089E"/>
    <w:rsid w:val="00421288"/>
    <w:rsid w:val="00421ECA"/>
    <w:rsid w:val="00423BB6"/>
    <w:rsid w:val="0042761E"/>
    <w:rsid w:val="00430A1A"/>
    <w:rsid w:val="00430D4D"/>
    <w:rsid w:val="0043199C"/>
    <w:rsid w:val="00434B08"/>
    <w:rsid w:val="00437495"/>
    <w:rsid w:val="00442337"/>
    <w:rsid w:val="00443254"/>
    <w:rsid w:val="00443EDD"/>
    <w:rsid w:val="00445222"/>
    <w:rsid w:val="00445DE8"/>
    <w:rsid w:val="00446DC0"/>
    <w:rsid w:val="0045452D"/>
    <w:rsid w:val="004558BC"/>
    <w:rsid w:val="00456219"/>
    <w:rsid w:val="004655FC"/>
    <w:rsid w:val="0046724A"/>
    <w:rsid w:val="0047014C"/>
    <w:rsid w:val="00477884"/>
    <w:rsid w:val="004801FB"/>
    <w:rsid w:val="004844D2"/>
    <w:rsid w:val="00486469"/>
    <w:rsid w:val="004955DF"/>
    <w:rsid w:val="004A4E26"/>
    <w:rsid w:val="004A5A9A"/>
    <w:rsid w:val="004A6123"/>
    <w:rsid w:val="004A63B6"/>
    <w:rsid w:val="004A6ED9"/>
    <w:rsid w:val="004A7281"/>
    <w:rsid w:val="004B0BBC"/>
    <w:rsid w:val="004B16F5"/>
    <w:rsid w:val="004B2149"/>
    <w:rsid w:val="004B4E38"/>
    <w:rsid w:val="004B786C"/>
    <w:rsid w:val="004C0050"/>
    <w:rsid w:val="004C0895"/>
    <w:rsid w:val="004C1A71"/>
    <w:rsid w:val="004C1A9A"/>
    <w:rsid w:val="004C4812"/>
    <w:rsid w:val="004C63B6"/>
    <w:rsid w:val="004C708A"/>
    <w:rsid w:val="004E08E8"/>
    <w:rsid w:val="004E1C47"/>
    <w:rsid w:val="004E2DA0"/>
    <w:rsid w:val="004E4327"/>
    <w:rsid w:val="004E4C46"/>
    <w:rsid w:val="004E6A36"/>
    <w:rsid w:val="004F0172"/>
    <w:rsid w:val="004F0EBB"/>
    <w:rsid w:val="004F30E2"/>
    <w:rsid w:val="004F3ADC"/>
    <w:rsid w:val="004F5313"/>
    <w:rsid w:val="004F7EF8"/>
    <w:rsid w:val="0050133C"/>
    <w:rsid w:val="005054F1"/>
    <w:rsid w:val="00507350"/>
    <w:rsid w:val="00510CDD"/>
    <w:rsid w:val="0051191D"/>
    <w:rsid w:val="005127B3"/>
    <w:rsid w:val="0051364C"/>
    <w:rsid w:val="005169F6"/>
    <w:rsid w:val="00521A81"/>
    <w:rsid w:val="00522DC3"/>
    <w:rsid w:val="00526E21"/>
    <w:rsid w:val="00526EE3"/>
    <w:rsid w:val="00527998"/>
    <w:rsid w:val="00531A34"/>
    <w:rsid w:val="0053417D"/>
    <w:rsid w:val="0053475E"/>
    <w:rsid w:val="005466FF"/>
    <w:rsid w:val="00546FDB"/>
    <w:rsid w:val="0055000B"/>
    <w:rsid w:val="00550D14"/>
    <w:rsid w:val="005510E4"/>
    <w:rsid w:val="00551C1A"/>
    <w:rsid w:val="00555868"/>
    <w:rsid w:val="00557306"/>
    <w:rsid w:val="00561EE7"/>
    <w:rsid w:val="00562282"/>
    <w:rsid w:val="00563360"/>
    <w:rsid w:val="00567D2A"/>
    <w:rsid w:val="005733A6"/>
    <w:rsid w:val="0057364D"/>
    <w:rsid w:val="00573E70"/>
    <w:rsid w:val="00574F08"/>
    <w:rsid w:val="00576AE0"/>
    <w:rsid w:val="005801FE"/>
    <w:rsid w:val="00581A99"/>
    <w:rsid w:val="0058470C"/>
    <w:rsid w:val="00584E7B"/>
    <w:rsid w:val="00587BDF"/>
    <w:rsid w:val="00591517"/>
    <w:rsid w:val="00591CE5"/>
    <w:rsid w:val="0059489C"/>
    <w:rsid w:val="005949DF"/>
    <w:rsid w:val="005966E0"/>
    <w:rsid w:val="005A25D1"/>
    <w:rsid w:val="005A28F2"/>
    <w:rsid w:val="005A3047"/>
    <w:rsid w:val="005A50CD"/>
    <w:rsid w:val="005A535A"/>
    <w:rsid w:val="005A6E97"/>
    <w:rsid w:val="005A74A5"/>
    <w:rsid w:val="005B0F29"/>
    <w:rsid w:val="005B2A05"/>
    <w:rsid w:val="005B3EC7"/>
    <w:rsid w:val="005B5BE5"/>
    <w:rsid w:val="005B7B7D"/>
    <w:rsid w:val="005C349F"/>
    <w:rsid w:val="005C5274"/>
    <w:rsid w:val="005D72A2"/>
    <w:rsid w:val="005D76CC"/>
    <w:rsid w:val="005D7F34"/>
    <w:rsid w:val="005E3CEF"/>
    <w:rsid w:val="005E5285"/>
    <w:rsid w:val="005E6A7B"/>
    <w:rsid w:val="005F0143"/>
    <w:rsid w:val="005F3440"/>
    <w:rsid w:val="005F348A"/>
    <w:rsid w:val="005F4A7B"/>
    <w:rsid w:val="005F5156"/>
    <w:rsid w:val="005F59C8"/>
    <w:rsid w:val="005F7BE8"/>
    <w:rsid w:val="006017F9"/>
    <w:rsid w:val="00602250"/>
    <w:rsid w:val="006023CE"/>
    <w:rsid w:val="00604A89"/>
    <w:rsid w:val="00606E00"/>
    <w:rsid w:val="006074FD"/>
    <w:rsid w:val="00607B54"/>
    <w:rsid w:val="006145BC"/>
    <w:rsid w:val="00620B40"/>
    <w:rsid w:val="006233ED"/>
    <w:rsid w:val="00623C36"/>
    <w:rsid w:val="006273B4"/>
    <w:rsid w:val="00627FB6"/>
    <w:rsid w:val="006323B3"/>
    <w:rsid w:val="00632D0A"/>
    <w:rsid w:val="00633CBA"/>
    <w:rsid w:val="00634CB0"/>
    <w:rsid w:val="00635A97"/>
    <w:rsid w:val="00636D0F"/>
    <w:rsid w:val="00641436"/>
    <w:rsid w:val="00641F19"/>
    <w:rsid w:val="00643986"/>
    <w:rsid w:val="00643D71"/>
    <w:rsid w:val="0064725D"/>
    <w:rsid w:val="006504A3"/>
    <w:rsid w:val="0065331A"/>
    <w:rsid w:val="00654198"/>
    <w:rsid w:val="0065556E"/>
    <w:rsid w:val="00655CA5"/>
    <w:rsid w:val="00656893"/>
    <w:rsid w:val="00657A32"/>
    <w:rsid w:val="0066079A"/>
    <w:rsid w:val="00661DAA"/>
    <w:rsid w:val="0066383C"/>
    <w:rsid w:val="0066428C"/>
    <w:rsid w:val="006642D7"/>
    <w:rsid w:val="00666CD3"/>
    <w:rsid w:val="00670CE3"/>
    <w:rsid w:val="00676B32"/>
    <w:rsid w:val="00677920"/>
    <w:rsid w:val="0068287F"/>
    <w:rsid w:val="00684DD1"/>
    <w:rsid w:val="006913C2"/>
    <w:rsid w:val="00691903"/>
    <w:rsid w:val="00692995"/>
    <w:rsid w:val="00693774"/>
    <w:rsid w:val="00694673"/>
    <w:rsid w:val="00695FE6"/>
    <w:rsid w:val="00696700"/>
    <w:rsid w:val="006A0116"/>
    <w:rsid w:val="006A0E05"/>
    <w:rsid w:val="006A1D85"/>
    <w:rsid w:val="006A4C06"/>
    <w:rsid w:val="006B1A51"/>
    <w:rsid w:val="006B35C0"/>
    <w:rsid w:val="006B4649"/>
    <w:rsid w:val="006B4E9A"/>
    <w:rsid w:val="006C4840"/>
    <w:rsid w:val="006D19EB"/>
    <w:rsid w:val="006D1D9B"/>
    <w:rsid w:val="006D252F"/>
    <w:rsid w:val="006D616A"/>
    <w:rsid w:val="006D6A88"/>
    <w:rsid w:val="006D6C7D"/>
    <w:rsid w:val="006E6DF7"/>
    <w:rsid w:val="006E7C44"/>
    <w:rsid w:val="006F3661"/>
    <w:rsid w:val="006F381C"/>
    <w:rsid w:val="00702F58"/>
    <w:rsid w:val="00704401"/>
    <w:rsid w:val="0070663A"/>
    <w:rsid w:val="00707DCE"/>
    <w:rsid w:val="0071116A"/>
    <w:rsid w:val="007111DF"/>
    <w:rsid w:val="0071212B"/>
    <w:rsid w:val="00714D79"/>
    <w:rsid w:val="00715050"/>
    <w:rsid w:val="0072363A"/>
    <w:rsid w:val="0072599C"/>
    <w:rsid w:val="00726BE7"/>
    <w:rsid w:val="00727BBE"/>
    <w:rsid w:val="00731555"/>
    <w:rsid w:val="00732285"/>
    <w:rsid w:val="0073303D"/>
    <w:rsid w:val="00736087"/>
    <w:rsid w:val="00740196"/>
    <w:rsid w:val="00740A15"/>
    <w:rsid w:val="00751D83"/>
    <w:rsid w:val="0075278E"/>
    <w:rsid w:val="00752CE8"/>
    <w:rsid w:val="00753CB4"/>
    <w:rsid w:val="00760A56"/>
    <w:rsid w:val="007621F4"/>
    <w:rsid w:val="0076226A"/>
    <w:rsid w:val="00763E8D"/>
    <w:rsid w:val="0076704A"/>
    <w:rsid w:val="00770CDC"/>
    <w:rsid w:val="0077594C"/>
    <w:rsid w:val="00775B51"/>
    <w:rsid w:val="00776989"/>
    <w:rsid w:val="007811F3"/>
    <w:rsid w:val="00781665"/>
    <w:rsid w:val="007831D0"/>
    <w:rsid w:val="00791A08"/>
    <w:rsid w:val="00793317"/>
    <w:rsid w:val="007967EC"/>
    <w:rsid w:val="007A038F"/>
    <w:rsid w:val="007A18A0"/>
    <w:rsid w:val="007A2B62"/>
    <w:rsid w:val="007A40F1"/>
    <w:rsid w:val="007A415F"/>
    <w:rsid w:val="007A4291"/>
    <w:rsid w:val="007A5EA9"/>
    <w:rsid w:val="007B12AE"/>
    <w:rsid w:val="007B4751"/>
    <w:rsid w:val="007B56B3"/>
    <w:rsid w:val="007C0DB6"/>
    <w:rsid w:val="007C233E"/>
    <w:rsid w:val="007C7F2A"/>
    <w:rsid w:val="007D2F2B"/>
    <w:rsid w:val="007D42B8"/>
    <w:rsid w:val="007D463F"/>
    <w:rsid w:val="007D530B"/>
    <w:rsid w:val="007E0735"/>
    <w:rsid w:val="007E0D24"/>
    <w:rsid w:val="007E4369"/>
    <w:rsid w:val="007E71B7"/>
    <w:rsid w:val="007E7E96"/>
    <w:rsid w:val="008022FF"/>
    <w:rsid w:val="00807771"/>
    <w:rsid w:val="008122E9"/>
    <w:rsid w:val="00814F50"/>
    <w:rsid w:val="00815D58"/>
    <w:rsid w:val="00822E05"/>
    <w:rsid w:val="00823323"/>
    <w:rsid w:val="00824C81"/>
    <w:rsid w:val="00825B9B"/>
    <w:rsid w:val="008261A8"/>
    <w:rsid w:val="008273BC"/>
    <w:rsid w:val="00830549"/>
    <w:rsid w:val="00832366"/>
    <w:rsid w:val="008327DB"/>
    <w:rsid w:val="008351B1"/>
    <w:rsid w:val="00836D71"/>
    <w:rsid w:val="008403EC"/>
    <w:rsid w:val="0084050B"/>
    <w:rsid w:val="0084071D"/>
    <w:rsid w:val="008440EF"/>
    <w:rsid w:val="008454D6"/>
    <w:rsid w:val="0084638A"/>
    <w:rsid w:val="008469F0"/>
    <w:rsid w:val="00846D8A"/>
    <w:rsid w:val="00850AB1"/>
    <w:rsid w:val="0085240F"/>
    <w:rsid w:val="00852695"/>
    <w:rsid w:val="00856C2F"/>
    <w:rsid w:val="00860A9C"/>
    <w:rsid w:val="0086235A"/>
    <w:rsid w:val="00864B5C"/>
    <w:rsid w:val="0086638B"/>
    <w:rsid w:val="00870F37"/>
    <w:rsid w:val="008729EA"/>
    <w:rsid w:val="0087651E"/>
    <w:rsid w:val="0088054D"/>
    <w:rsid w:val="00881029"/>
    <w:rsid w:val="008827DD"/>
    <w:rsid w:val="00882A93"/>
    <w:rsid w:val="008831F5"/>
    <w:rsid w:val="0088421B"/>
    <w:rsid w:val="00884325"/>
    <w:rsid w:val="00891921"/>
    <w:rsid w:val="00896D87"/>
    <w:rsid w:val="008A2473"/>
    <w:rsid w:val="008B040C"/>
    <w:rsid w:val="008B0E16"/>
    <w:rsid w:val="008B10F1"/>
    <w:rsid w:val="008B20F2"/>
    <w:rsid w:val="008B21A6"/>
    <w:rsid w:val="008B3131"/>
    <w:rsid w:val="008B3ABE"/>
    <w:rsid w:val="008B3FE3"/>
    <w:rsid w:val="008B5592"/>
    <w:rsid w:val="008B5FF0"/>
    <w:rsid w:val="008C03B0"/>
    <w:rsid w:val="008C1C8C"/>
    <w:rsid w:val="008C21DD"/>
    <w:rsid w:val="008C2C0C"/>
    <w:rsid w:val="008C36BE"/>
    <w:rsid w:val="008C3ECE"/>
    <w:rsid w:val="008C41E3"/>
    <w:rsid w:val="008C5294"/>
    <w:rsid w:val="008C5A0F"/>
    <w:rsid w:val="008C677E"/>
    <w:rsid w:val="008C72D8"/>
    <w:rsid w:val="008D007F"/>
    <w:rsid w:val="008D0C32"/>
    <w:rsid w:val="008E2959"/>
    <w:rsid w:val="008E3263"/>
    <w:rsid w:val="008E46A1"/>
    <w:rsid w:val="008E4760"/>
    <w:rsid w:val="008E4DB0"/>
    <w:rsid w:val="008E62E2"/>
    <w:rsid w:val="008E6409"/>
    <w:rsid w:val="008F17CC"/>
    <w:rsid w:val="008F1FC3"/>
    <w:rsid w:val="008F236B"/>
    <w:rsid w:val="008F26F6"/>
    <w:rsid w:val="008F2704"/>
    <w:rsid w:val="008F545C"/>
    <w:rsid w:val="0090177F"/>
    <w:rsid w:val="009045DD"/>
    <w:rsid w:val="0090553F"/>
    <w:rsid w:val="00905832"/>
    <w:rsid w:val="00905FA3"/>
    <w:rsid w:val="00907BBA"/>
    <w:rsid w:val="00910BA8"/>
    <w:rsid w:val="00912A7B"/>
    <w:rsid w:val="00913620"/>
    <w:rsid w:val="00913D4C"/>
    <w:rsid w:val="0092120B"/>
    <w:rsid w:val="00922651"/>
    <w:rsid w:val="00924225"/>
    <w:rsid w:val="009249EC"/>
    <w:rsid w:val="00925BDE"/>
    <w:rsid w:val="00931116"/>
    <w:rsid w:val="00933513"/>
    <w:rsid w:val="0093508C"/>
    <w:rsid w:val="00935333"/>
    <w:rsid w:val="00935836"/>
    <w:rsid w:val="00936DE4"/>
    <w:rsid w:val="00941013"/>
    <w:rsid w:val="00941D41"/>
    <w:rsid w:val="00943532"/>
    <w:rsid w:val="00944F74"/>
    <w:rsid w:val="0094592C"/>
    <w:rsid w:val="00945C2F"/>
    <w:rsid w:val="00946DDA"/>
    <w:rsid w:val="009511A6"/>
    <w:rsid w:val="00952E6F"/>
    <w:rsid w:val="00953275"/>
    <w:rsid w:val="00953F42"/>
    <w:rsid w:val="0095617A"/>
    <w:rsid w:val="009566B2"/>
    <w:rsid w:val="009602BB"/>
    <w:rsid w:val="00960AE5"/>
    <w:rsid w:val="0096381C"/>
    <w:rsid w:val="00963968"/>
    <w:rsid w:val="00965A57"/>
    <w:rsid w:val="00966079"/>
    <w:rsid w:val="00966ABC"/>
    <w:rsid w:val="009744F4"/>
    <w:rsid w:val="00975ED8"/>
    <w:rsid w:val="009769EC"/>
    <w:rsid w:val="00980214"/>
    <w:rsid w:val="00982BC2"/>
    <w:rsid w:val="00982F15"/>
    <w:rsid w:val="009854D5"/>
    <w:rsid w:val="00985D7C"/>
    <w:rsid w:val="009875AE"/>
    <w:rsid w:val="00996A18"/>
    <w:rsid w:val="009A4533"/>
    <w:rsid w:val="009A565B"/>
    <w:rsid w:val="009B25FD"/>
    <w:rsid w:val="009B6E42"/>
    <w:rsid w:val="009C049F"/>
    <w:rsid w:val="009C1767"/>
    <w:rsid w:val="009C28B9"/>
    <w:rsid w:val="009C79DB"/>
    <w:rsid w:val="009D1DC4"/>
    <w:rsid w:val="009D1EB8"/>
    <w:rsid w:val="009D30FE"/>
    <w:rsid w:val="009D35D8"/>
    <w:rsid w:val="009D3B00"/>
    <w:rsid w:val="009D3FF0"/>
    <w:rsid w:val="009D46A8"/>
    <w:rsid w:val="009D5DC4"/>
    <w:rsid w:val="009D6D1A"/>
    <w:rsid w:val="009D7AEE"/>
    <w:rsid w:val="009E06EA"/>
    <w:rsid w:val="009E08D2"/>
    <w:rsid w:val="009E09BA"/>
    <w:rsid w:val="009E5D64"/>
    <w:rsid w:val="009F256E"/>
    <w:rsid w:val="009F2909"/>
    <w:rsid w:val="00A0381B"/>
    <w:rsid w:val="00A03B3C"/>
    <w:rsid w:val="00A03FDE"/>
    <w:rsid w:val="00A0566E"/>
    <w:rsid w:val="00A076DE"/>
    <w:rsid w:val="00A116E3"/>
    <w:rsid w:val="00A11776"/>
    <w:rsid w:val="00A12E02"/>
    <w:rsid w:val="00A1493E"/>
    <w:rsid w:val="00A15798"/>
    <w:rsid w:val="00A1630F"/>
    <w:rsid w:val="00A20837"/>
    <w:rsid w:val="00A22F98"/>
    <w:rsid w:val="00A24617"/>
    <w:rsid w:val="00A337B2"/>
    <w:rsid w:val="00A4277C"/>
    <w:rsid w:val="00A47D45"/>
    <w:rsid w:val="00A5010C"/>
    <w:rsid w:val="00A50793"/>
    <w:rsid w:val="00A521C7"/>
    <w:rsid w:val="00A551FA"/>
    <w:rsid w:val="00A61479"/>
    <w:rsid w:val="00A64418"/>
    <w:rsid w:val="00A72608"/>
    <w:rsid w:val="00A74402"/>
    <w:rsid w:val="00A753ED"/>
    <w:rsid w:val="00A759DD"/>
    <w:rsid w:val="00A76499"/>
    <w:rsid w:val="00A81762"/>
    <w:rsid w:val="00A8688E"/>
    <w:rsid w:val="00A874A0"/>
    <w:rsid w:val="00A876B3"/>
    <w:rsid w:val="00A9287D"/>
    <w:rsid w:val="00A931C2"/>
    <w:rsid w:val="00A93E14"/>
    <w:rsid w:val="00A9441C"/>
    <w:rsid w:val="00A9452F"/>
    <w:rsid w:val="00A96EBC"/>
    <w:rsid w:val="00AA10C1"/>
    <w:rsid w:val="00AA1CD3"/>
    <w:rsid w:val="00AA2852"/>
    <w:rsid w:val="00AA33D3"/>
    <w:rsid w:val="00AA785C"/>
    <w:rsid w:val="00AA78DB"/>
    <w:rsid w:val="00AB105A"/>
    <w:rsid w:val="00AB33D0"/>
    <w:rsid w:val="00AB361B"/>
    <w:rsid w:val="00AB42BC"/>
    <w:rsid w:val="00AB687D"/>
    <w:rsid w:val="00AC6354"/>
    <w:rsid w:val="00AD7EB3"/>
    <w:rsid w:val="00AE06EB"/>
    <w:rsid w:val="00AE10C6"/>
    <w:rsid w:val="00AE2229"/>
    <w:rsid w:val="00AE55F1"/>
    <w:rsid w:val="00AE76A8"/>
    <w:rsid w:val="00AE7B5C"/>
    <w:rsid w:val="00AF1256"/>
    <w:rsid w:val="00AF37E7"/>
    <w:rsid w:val="00AF5518"/>
    <w:rsid w:val="00AF72A0"/>
    <w:rsid w:val="00B03D9A"/>
    <w:rsid w:val="00B11B8E"/>
    <w:rsid w:val="00B14B70"/>
    <w:rsid w:val="00B1526C"/>
    <w:rsid w:val="00B16904"/>
    <w:rsid w:val="00B16A73"/>
    <w:rsid w:val="00B21019"/>
    <w:rsid w:val="00B23610"/>
    <w:rsid w:val="00B32E0B"/>
    <w:rsid w:val="00B3358F"/>
    <w:rsid w:val="00B33D3B"/>
    <w:rsid w:val="00B34FC5"/>
    <w:rsid w:val="00B4676E"/>
    <w:rsid w:val="00B46941"/>
    <w:rsid w:val="00B47F0D"/>
    <w:rsid w:val="00B509CA"/>
    <w:rsid w:val="00B51D2B"/>
    <w:rsid w:val="00B51E75"/>
    <w:rsid w:val="00B5311E"/>
    <w:rsid w:val="00B538C8"/>
    <w:rsid w:val="00B56C39"/>
    <w:rsid w:val="00B605C5"/>
    <w:rsid w:val="00B60FE4"/>
    <w:rsid w:val="00B6219C"/>
    <w:rsid w:val="00B640F6"/>
    <w:rsid w:val="00B64D35"/>
    <w:rsid w:val="00B65091"/>
    <w:rsid w:val="00B6522A"/>
    <w:rsid w:val="00B6539D"/>
    <w:rsid w:val="00B66364"/>
    <w:rsid w:val="00B666AB"/>
    <w:rsid w:val="00B74356"/>
    <w:rsid w:val="00B81878"/>
    <w:rsid w:val="00B84864"/>
    <w:rsid w:val="00B85C2D"/>
    <w:rsid w:val="00B90985"/>
    <w:rsid w:val="00B94BA2"/>
    <w:rsid w:val="00B97CA7"/>
    <w:rsid w:val="00BA2183"/>
    <w:rsid w:val="00BA48FA"/>
    <w:rsid w:val="00BA6707"/>
    <w:rsid w:val="00BA7314"/>
    <w:rsid w:val="00BA745E"/>
    <w:rsid w:val="00BB014D"/>
    <w:rsid w:val="00BB1AA7"/>
    <w:rsid w:val="00BB1D8A"/>
    <w:rsid w:val="00BB59BE"/>
    <w:rsid w:val="00BC056B"/>
    <w:rsid w:val="00BC3FCA"/>
    <w:rsid w:val="00BC5243"/>
    <w:rsid w:val="00BC5D21"/>
    <w:rsid w:val="00BD01ED"/>
    <w:rsid w:val="00BD0CEB"/>
    <w:rsid w:val="00BD1F3C"/>
    <w:rsid w:val="00BE1BA6"/>
    <w:rsid w:val="00BE1F52"/>
    <w:rsid w:val="00BE3321"/>
    <w:rsid w:val="00BE4AA7"/>
    <w:rsid w:val="00BF12B7"/>
    <w:rsid w:val="00BF1C95"/>
    <w:rsid w:val="00BF3A24"/>
    <w:rsid w:val="00BF6E4C"/>
    <w:rsid w:val="00C00E31"/>
    <w:rsid w:val="00C014E5"/>
    <w:rsid w:val="00C04D8C"/>
    <w:rsid w:val="00C05AC5"/>
    <w:rsid w:val="00C0601B"/>
    <w:rsid w:val="00C12EAE"/>
    <w:rsid w:val="00C13448"/>
    <w:rsid w:val="00C145BE"/>
    <w:rsid w:val="00C160C9"/>
    <w:rsid w:val="00C1685A"/>
    <w:rsid w:val="00C16928"/>
    <w:rsid w:val="00C2543E"/>
    <w:rsid w:val="00C3020E"/>
    <w:rsid w:val="00C30898"/>
    <w:rsid w:val="00C33ED4"/>
    <w:rsid w:val="00C36F12"/>
    <w:rsid w:val="00C4022B"/>
    <w:rsid w:val="00C41159"/>
    <w:rsid w:val="00C4294D"/>
    <w:rsid w:val="00C45876"/>
    <w:rsid w:val="00C465BE"/>
    <w:rsid w:val="00C46C95"/>
    <w:rsid w:val="00C53D84"/>
    <w:rsid w:val="00C54883"/>
    <w:rsid w:val="00C55E1A"/>
    <w:rsid w:val="00C575CC"/>
    <w:rsid w:val="00C605C0"/>
    <w:rsid w:val="00C629CE"/>
    <w:rsid w:val="00C6480D"/>
    <w:rsid w:val="00C655AA"/>
    <w:rsid w:val="00C65E22"/>
    <w:rsid w:val="00C67998"/>
    <w:rsid w:val="00C70BF2"/>
    <w:rsid w:val="00C77FB6"/>
    <w:rsid w:val="00C843E9"/>
    <w:rsid w:val="00C92B5A"/>
    <w:rsid w:val="00C93C09"/>
    <w:rsid w:val="00C96774"/>
    <w:rsid w:val="00CA638F"/>
    <w:rsid w:val="00CA63F7"/>
    <w:rsid w:val="00CB1E74"/>
    <w:rsid w:val="00CB4945"/>
    <w:rsid w:val="00CB5EEB"/>
    <w:rsid w:val="00CB704B"/>
    <w:rsid w:val="00CB7165"/>
    <w:rsid w:val="00CB7623"/>
    <w:rsid w:val="00CB7A95"/>
    <w:rsid w:val="00CC1C5C"/>
    <w:rsid w:val="00CC1CA6"/>
    <w:rsid w:val="00CC219E"/>
    <w:rsid w:val="00CC394F"/>
    <w:rsid w:val="00CC479B"/>
    <w:rsid w:val="00CC5226"/>
    <w:rsid w:val="00CC72B2"/>
    <w:rsid w:val="00CD1A40"/>
    <w:rsid w:val="00CD4656"/>
    <w:rsid w:val="00CD48D5"/>
    <w:rsid w:val="00CD4C55"/>
    <w:rsid w:val="00CE6872"/>
    <w:rsid w:val="00CF015C"/>
    <w:rsid w:val="00CF067B"/>
    <w:rsid w:val="00CF2CC1"/>
    <w:rsid w:val="00CF456F"/>
    <w:rsid w:val="00CF765B"/>
    <w:rsid w:val="00CF7ED4"/>
    <w:rsid w:val="00CF7FA3"/>
    <w:rsid w:val="00CF7FDF"/>
    <w:rsid w:val="00D009E2"/>
    <w:rsid w:val="00D01DC3"/>
    <w:rsid w:val="00D02815"/>
    <w:rsid w:val="00D028EC"/>
    <w:rsid w:val="00D0332A"/>
    <w:rsid w:val="00D119B7"/>
    <w:rsid w:val="00D14DDB"/>
    <w:rsid w:val="00D16C4A"/>
    <w:rsid w:val="00D17901"/>
    <w:rsid w:val="00D22152"/>
    <w:rsid w:val="00D23C0F"/>
    <w:rsid w:val="00D248C3"/>
    <w:rsid w:val="00D2527E"/>
    <w:rsid w:val="00D26905"/>
    <w:rsid w:val="00D26998"/>
    <w:rsid w:val="00D275D7"/>
    <w:rsid w:val="00D3147F"/>
    <w:rsid w:val="00D373F2"/>
    <w:rsid w:val="00D40121"/>
    <w:rsid w:val="00D422BC"/>
    <w:rsid w:val="00D44F20"/>
    <w:rsid w:val="00D46BEC"/>
    <w:rsid w:val="00D510B0"/>
    <w:rsid w:val="00D529D9"/>
    <w:rsid w:val="00D557BF"/>
    <w:rsid w:val="00D5592C"/>
    <w:rsid w:val="00D679C0"/>
    <w:rsid w:val="00D723DF"/>
    <w:rsid w:val="00D72A0F"/>
    <w:rsid w:val="00D73A66"/>
    <w:rsid w:val="00D7629A"/>
    <w:rsid w:val="00D773C2"/>
    <w:rsid w:val="00D800D5"/>
    <w:rsid w:val="00D812CF"/>
    <w:rsid w:val="00D821A5"/>
    <w:rsid w:val="00D8270C"/>
    <w:rsid w:val="00D834D6"/>
    <w:rsid w:val="00D852CF"/>
    <w:rsid w:val="00D86A00"/>
    <w:rsid w:val="00D90640"/>
    <w:rsid w:val="00D90665"/>
    <w:rsid w:val="00D97291"/>
    <w:rsid w:val="00DA12F6"/>
    <w:rsid w:val="00DA17D5"/>
    <w:rsid w:val="00DA458A"/>
    <w:rsid w:val="00DA56DC"/>
    <w:rsid w:val="00DA5767"/>
    <w:rsid w:val="00DA5ACC"/>
    <w:rsid w:val="00DA638C"/>
    <w:rsid w:val="00DB0322"/>
    <w:rsid w:val="00DB0698"/>
    <w:rsid w:val="00DB16BC"/>
    <w:rsid w:val="00DB3C89"/>
    <w:rsid w:val="00DB73EC"/>
    <w:rsid w:val="00DC2847"/>
    <w:rsid w:val="00DC31F2"/>
    <w:rsid w:val="00DC3ED2"/>
    <w:rsid w:val="00DC431F"/>
    <w:rsid w:val="00DC5411"/>
    <w:rsid w:val="00DC6493"/>
    <w:rsid w:val="00DD179B"/>
    <w:rsid w:val="00DD634B"/>
    <w:rsid w:val="00DD7EE5"/>
    <w:rsid w:val="00DE0261"/>
    <w:rsid w:val="00DE089B"/>
    <w:rsid w:val="00DE5C97"/>
    <w:rsid w:val="00DE7CC8"/>
    <w:rsid w:val="00DF05F1"/>
    <w:rsid w:val="00DF11DE"/>
    <w:rsid w:val="00DF162D"/>
    <w:rsid w:val="00DF1F7C"/>
    <w:rsid w:val="00DF2E52"/>
    <w:rsid w:val="00E01198"/>
    <w:rsid w:val="00E075B4"/>
    <w:rsid w:val="00E14CCA"/>
    <w:rsid w:val="00E17CB2"/>
    <w:rsid w:val="00E2357E"/>
    <w:rsid w:val="00E30A49"/>
    <w:rsid w:val="00E31FA5"/>
    <w:rsid w:val="00E33502"/>
    <w:rsid w:val="00E35C9C"/>
    <w:rsid w:val="00E361A6"/>
    <w:rsid w:val="00E40A4A"/>
    <w:rsid w:val="00E4511E"/>
    <w:rsid w:val="00E47021"/>
    <w:rsid w:val="00E515DE"/>
    <w:rsid w:val="00E519A2"/>
    <w:rsid w:val="00E523A7"/>
    <w:rsid w:val="00E53145"/>
    <w:rsid w:val="00E536E9"/>
    <w:rsid w:val="00E56694"/>
    <w:rsid w:val="00E60F24"/>
    <w:rsid w:val="00E6166C"/>
    <w:rsid w:val="00E6442C"/>
    <w:rsid w:val="00E66CF0"/>
    <w:rsid w:val="00E670C4"/>
    <w:rsid w:val="00E70467"/>
    <w:rsid w:val="00E712B0"/>
    <w:rsid w:val="00E71857"/>
    <w:rsid w:val="00E7346E"/>
    <w:rsid w:val="00E73B60"/>
    <w:rsid w:val="00E746E4"/>
    <w:rsid w:val="00E766DC"/>
    <w:rsid w:val="00E80279"/>
    <w:rsid w:val="00E82C85"/>
    <w:rsid w:val="00E86329"/>
    <w:rsid w:val="00E90675"/>
    <w:rsid w:val="00E9242B"/>
    <w:rsid w:val="00E92699"/>
    <w:rsid w:val="00E92EAD"/>
    <w:rsid w:val="00E93BE3"/>
    <w:rsid w:val="00E952BA"/>
    <w:rsid w:val="00E96CF9"/>
    <w:rsid w:val="00E975AB"/>
    <w:rsid w:val="00EA5561"/>
    <w:rsid w:val="00EA610E"/>
    <w:rsid w:val="00EA6B73"/>
    <w:rsid w:val="00EA6F2A"/>
    <w:rsid w:val="00EA6F7E"/>
    <w:rsid w:val="00EA7B17"/>
    <w:rsid w:val="00EB2CF7"/>
    <w:rsid w:val="00EB3D2F"/>
    <w:rsid w:val="00EB516A"/>
    <w:rsid w:val="00EB52F2"/>
    <w:rsid w:val="00EB74CA"/>
    <w:rsid w:val="00EC0EEA"/>
    <w:rsid w:val="00EC1684"/>
    <w:rsid w:val="00EC2DD1"/>
    <w:rsid w:val="00EC3698"/>
    <w:rsid w:val="00EC4D14"/>
    <w:rsid w:val="00EC79E3"/>
    <w:rsid w:val="00ED2045"/>
    <w:rsid w:val="00ED6073"/>
    <w:rsid w:val="00EE5446"/>
    <w:rsid w:val="00EF67B4"/>
    <w:rsid w:val="00F00A87"/>
    <w:rsid w:val="00F053E3"/>
    <w:rsid w:val="00F06851"/>
    <w:rsid w:val="00F1040F"/>
    <w:rsid w:val="00F107A8"/>
    <w:rsid w:val="00F1138F"/>
    <w:rsid w:val="00F1252A"/>
    <w:rsid w:val="00F15395"/>
    <w:rsid w:val="00F16663"/>
    <w:rsid w:val="00F223CD"/>
    <w:rsid w:val="00F22CE6"/>
    <w:rsid w:val="00F2744E"/>
    <w:rsid w:val="00F27D92"/>
    <w:rsid w:val="00F32141"/>
    <w:rsid w:val="00F40A19"/>
    <w:rsid w:val="00F4256E"/>
    <w:rsid w:val="00F42CDE"/>
    <w:rsid w:val="00F435BA"/>
    <w:rsid w:val="00F441FF"/>
    <w:rsid w:val="00F512BF"/>
    <w:rsid w:val="00F52432"/>
    <w:rsid w:val="00F561B8"/>
    <w:rsid w:val="00F56B73"/>
    <w:rsid w:val="00F574E1"/>
    <w:rsid w:val="00F57E0F"/>
    <w:rsid w:val="00F57F05"/>
    <w:rsid w:val="00F6076D"/>
    <w:rsid w:val="00F6228C"/>
    <w:rsid w:val="00F64594"/>
    <w:rsid w:val="00F71056"/>
    <w:rsid w:val="00F75B49"/>
    <w:rsid w:val="00F75C71"/>
    <w:rsid w:val="00F818F1"/>
    <w:rsid w:val="00F8228D"/>
    <w:rsid w:val="00F82B5A"/>
    <w:rsid w:val="00F83D1F"/>
    <w:rsid w:val="00F84D5E"/>
    <w:rsid w:val="00F85D7B"/>
    <w:rsid w:val="00F8736C"/>
    <w:rsid w:val="00F8797D"/>
    <w:rsid w:val="00F920F4"/>
    <w:rsid w:val="00F9338A"/>
    <w:rsid w:val="00F937C2"/>
    <w:rsid w:val="00F97B34"/>
    <w:rsid w:val="00F97EF4"/>
    <w:rsid w:val="00FA282A"/>
    <w:rsid w:val="00FA429D"/>
    <w:rsid w:val="00FA5364"/>
    <w:rsid w:val="00FA64C3"/>
    <w:rsid w:val="00FB0865"/>
    <w:rsid w:val="00FB0C0F"/>
    <w:rsid w:val="00FB6E10"/>
    <w:rsid w:val="00FC177C"/>
    <w:rsid w:val="00FC2266"/>
    <w:rsid w:val="00FC25FC"/>
    <w:rsid w:val="00FC5954"/>
    <w:rsid w:val="00FC653B"/>
    <w:rsid w:val="00FC7B6E"/>
    <w:rsid w:val="00FD2F6B"/>
    <w:rsid w:val="00FD325B"/>
    <w:rsid w:val="00FE1A9C"/>
    <w:rsid w:val="00FE24F7"/>
    <w:rsid w:val="00FE44FD"/>
    <w:rsid w:val="00FE6F5D"/>
    <w:rsid w:val="00FF2C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00C716EA"/>
  <w15:docId w15:val="{691DF596-C308-470D-B37D-CEEF638A7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953275"/>
    <w:rPr>
      <w:b/>
      <w:bCs/>
    </w:rPr>
  </w:style>
  <w:style w:type="character" w:styleId="Hyperlink">
    <w:name w:val="Hyperlink"/>
    <w:basedOn w:val="DefaultParagraphFont"/>
    <w:rsid w:val="00953275"/>
    <w:rPr>
      <w:color w:val="0000FF"/>
      <w:u w:val="single"/>
    </w:rPr>
  </w:style>
  <w:style w:type="table" w:styleId="TableGrid">
    <w:name w:val="Table Grid"/>
    <w:basedOn w:val="TableNormal"/>
    <w:rsid w:val="00CD1A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D42B8"/>
    <w:pPr>
      <w:tabs>
        <w:tab w:val="center" w:pos="4320"/>
        <w:tab w:val="right" w:pos="8640"/>
      </w:tabs>
    </w:pPr>
  </w:style>
  <w:style w:type="character" w:styleId="PageNumber">
    <w:name w:val="page number"/>
    <w:basedOn w:val="DefaultParagraphFont"/>
    <w:rsid w:val="007D42B8"/>
  </w:style>
  <w:style w:type="paragraph" w:styleId="NormalWeb">
    <w:name w:val="Normal (Web)"/>
    <w:basedOn w:val="Normal"/>
    <w:uiPriority w:val="99"/>
    <w:rsid w:val="00DF11DE"/>
    <w:pPr>
      <w:spacing w:before="100" w:beforeAutospacing="1" w:after="100" w:afterAutospacing="1"/>
    </w:pPr>
  </w:style>
  <w:style w:type="paragraph" w:styleId="Header">
    <w:name w:val="header"/>
    <w:basedOn w:val="Normal"/>
    <w:link w:val="HeaderChar"/>
    <w:uiPriority w:val="99"/>
    <w:rsid w:val="00584E7B"/>
    <w:pPr>
      <w:tabs>
        <w:tab w:val="center" w:pos="4320"/>
        <w:tab w:val="right" w:pos="8640"/>
      </w:tabs>
    </w:pPr>
  </w:style>
  <w:style w:type="paragraph" w:customStyle="1" w:styleId="Char1CharCharCharCharCharCharCharCharCharCharCharCharCharCharCharChar1CharChar">
    <w:name w:val="Char1 Char Char Char Char Char Char Char Char Char Char Char Char Char Char Char Char1 Char Char"/>
    <w:basedOn w:val="Normal"/>
    <w:rsid w:val="000537D1"/>
    <w:pPr>
      <w:widowControl w:val="0"/>
      <w:jc w:val="both"/>
    </w:pPr>
    <w:rPr>
      <w:kern w:val="2"/>
      <w:lang w:eastAsia="zh-CN"/>
    </w:rPr>
  </w:style>
  <w:style w:type="paragraph" w:styleId="BodyText">
    <w:name w:val="Body Text"/>
    <w:basedOn w:val="Normal"/>
    <w:rsid w:val="00133C8F"/>
    <w:pPr>
      <w:ind w:right="-426"/>
      <w:jc w:val="both"/>
    </w:pPr>
    <w:rPr>
      <w:rFonts w:ascii=".VnTimeH" w:hAnsi=".VnTimeH"/>
      <w:sz w:val="32"/>
      <w:szCs w:val="20"/>
    </w:rPr>
  </w:style>
  <w:style w:type="paragraph" w:styleId="BodyText2">
    <w:name w:val="Body Text 2"/>
    <w:basedOn w:val="Normal"/>
    <w:rsid w:val="00133C8F"/>
    <w:pPr>
      <w:spacing w:after="120" w:line="480" w:lineRule="auto"/>
    </w:pPr>
    <w:rPr>
      <w:rFonts w:ascii=".VnTime" w:hAnsi=".VnTime"/>
      <w:sz w:val="26"/>
    </w:rPr>
  </w:style>
  <w:style w:type="paragraph" w:customStyle="1" w:styleId="DefaultParagraphFontParaCharCharCharCharChar">
    <w:name w:val="Default Paragraph Font Para Char Char Char Char Char"/>
    <w:autoRedefine/>
    <w:rsid w:val="00133C8F"/>
    <w:pPr>
      <w:tabs>
        <w:tab w:val="left" w:pos="1152"/>
      </w:tabs>
      <w:spacing w:before="120" w:after="120" w:line="312" w:lineRule="auto"/>
    </w:pPr>
    <w:rPr>
      <w:rFonts w:ascii="Arial" w:hAnsi="Arial" w:cs="Arial"/>
      <w:sz w:val="26"/>
      <w:szCs w:val="26"/>
      <w:lang w:val="en-US" w:eastAsia="en-US"/>
    </w:rPr>
  </w:style>
  <w:style w:type="paragraph" w:styleId="BlockText">
    <w:name w:val="Block Text"/>
    <w:basedOn w:val="Normal"/>
    <w:rsid w:val="0042089E"/>
    <w:pPr>
      <w:ind w:left="170" w:right="113"/>
    </w:pPr>
    <w:rPr>
      <w:rFonts w:ascii=".VnTimeH" w:hAnsi=".VnTimeH"/>
      <w:sz w:val="22"/>
    </w:rPr>
  </w:style>
  <w:style w:type="paragraph" w:customStyle="1" w:styleId="Char">
    <w:name w:val="Char"/>
    <w:basedOn w:val="Normal"/>
    <w:next w:val="Normal"/>
    <w:autoRedefine/>
    <w:semiHidden/>
    <w:rsid w:val="0010129E"/>
    <w:pPr>
      <w:spacing w:before="120" w:after="120" w:line="312" w:lineRule="auto"/>
    </w:pPr>
    <w:rPr>
      <w:rFonts w:ascii=".VnTime" w:eastAsia=".VnTime" w:hAnsi=".VnTime"/>
      <w:sz w:val="28"/>
      <w:szCs w:val="28"/>
    </w:rPr>
  </w:style>
  <w:style w:type="paragraph" w:customStyle="1" w:styleId="CharCharCharCharCharCharCharCharCharCharCharCharChar">
    <w:name w:val="Char Char Char Char Char Char Char Char Char Char Char Char Char"/>
    <w:basedOn w:val="Normal"/>
    <w:next w:val="Normal"/>
    <w:autoRedefine/>
    <w:semiHidden/>
    <w:rsid w:val="00936DE4"/>
    <w:pPr>
      <w:spacing w:before="120" w:after="120" w:line="312" w:lineRule="auto"/>
    </w:pPr>
    <w:rPr>
      <w:sz w:val="28"/>
      <w:szCs w:val="28"/>
    </w:rPr>
  </w:style>
  <w:style w:type="paragraph" w:styleId="BalloonText">
    <w:name w:val="Balloon Text"/>
    <w:basedOn w:val="Normal"/>
    <w:link w:val="BalloonTextChar"/>
    <w:rsid w:val="00F85D7B"/>
    <w:rPr>
      <w:rFonts w:ascii="Tahoma" w:hAnsi="Tahoma" w:cs="Tahoma"/>
      <w:sz w:val="16"/>
      <w:szCs w:val="16"/>
    </w:rPr>
  </w:style>
  <w:style w:type="character" w:customStyle="1" w:styleId="BalloonTextChar">
    <w:name w:val="Balloon Text Char"/>
    <w:basedOn w:val="DefaultParagraphFont"/>
    <w:link w:val="BalloonText"/>
    <w:rsid w:val="00F85D7B"/>
    <w:rPr>
      <w:rFonts w:ascii="Tahoma" w:hAnsi="Tahoma" w:cs="Tahoma"/>
      <w:sz w:val="16"/>
      <w:szCs w:val="16"/>
      <w:lang w:val="en-US" w:eastAsia="en-US"/>
    </w:rPr>
  </w:style>
  <w:style w:type="paragraph" w:styleId="ListParagraph">
    <w:name w:val="List Paragraph"/>
    <w:basedOn w:val="Normal"/>
    <w:link w:val="ListParagraphChar"/>
    <w:qFormat/>
    <w:rsid w:val="00F8736C"/>
    <w:pPr>
      <w:ind w:left="720"/>
      <w:contextualSpacing/>
    </w:pPr>
  </w:style>
  <w:style w:type="character" w:customStyle="1" w:styleId="ListParagraphChar">
    <w:name w:val="List Paragraph Char"/>
    <w:link w:val="ListParagraph"/>
    <w:rsid w:val="00944F74"/>
    <w:rPr>
      <w:sz w:val="24"/>
      <w:szCs w:val="24"/>
      <w:lang w:val="en-US" w:eastAsia="en-US"/>
    </w:rPr>
  </w:style>
  <w:style w:type="character" w:customStyle="1" w:styleId="FooterChar">
    <w:name w:val="Footer Char"/>
    <w:basedOn w:val="DefaultParagraphFont"/>
    <w:link w:val="Footer"/>
    <w:uiPriority w:val="99"/>
    <w:rsid w:val="004F3ADC"/>
    <w:rPr>
      <w:sz w:val="24"/>
      <w:szCs w:val="24"/>
      <w:lang w:val="en-US" w:eastAsia="en-US"/>
    </w:rPr>
  </w:style>
  <w:style w:type="paragraph" w:customStyle="1" w:styleId="nidungVB">
    <w:name w:val="nội dung VB"/>
    <w:basedOn w:val="Normal"/>
    <w:rsid w:val="003205E2"/>
    <w:pPr>
      <w:widowControl w:val="0"/>
      <w:spacing w:after="120" w:line="400" w:lineRule="atLeast"/>
      <w:ind w:firstLine="567"/>
      <w:jc w:val="both"/>
    </w:pPr>
    <w:rPr>
      <w:sz w:val="28"/>
      <w:szCs w:val="28"/>
    </w:rPr>
  </w:style>
  <w:style w:type="character" w:customStyle="1" w:styleId="HeaderChar">
    <w:name w:val="Header Char"/>
    <w:basedOn w:val="DefaultParagraphFont"/>
    <w:link w:val="Header"/>
    <w:uiPriority w:val="99"/>
    <w:rsid w:val="00E56694"/>
    <w:rPr>
      <w:sz w:val="24"/>
      <w:szCs w:val="24"/>
      <w:lang w:val="en-US" w:eastAsia="en-US"/>
    </w:rPr>
  </w:style>
  <w:style w:type="paragraph" w:customStyle="1" w:styleId="Default">
    <w:name w:val="Default"/>
    <w:rsid w:val="00A4277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642048">
      <w:bodyDiv w:val="1"/>
      <w:marLeft w:val="0"/>
      <w:marRight w:val="0"/>
      <w:marTop w:val="0"/>
      <w:marBottom w:val="0"/>
      <w:divBdr>
        <w:top w:val="none" w:sz="0" w:space="0" w:color="auto"/>
        <w:left w:val="none" w:sz="0" w:space="0" w:color="auto"/>
        <w:bottom w:val="none" w:sz="0" w:space="0" w:color="auto"/>
        <w:right w:val="none" w:sz="0" w:space="0" w:color="auto"/>
      </w:divBdr>
    </w:div>
    <w:div w:id="325130747">
      <w:bodyDiv w:val="1"/>
      <w:marLeft w:val="0"/>
      <w:marRight w:val="0"/>
      <w:marTop w:val="0"/>
      <w:marBottom w:val="0"/>
      <w:divBdr>
        <w:top w:val="none" w:sz="0" w:space="0" w:color="auto"/>
        <w:left w:val="none" w:sz="0" w:space="0" w:color="auto"/>
        <w:bottom w:val="none" w:sz="0" w:space="0" w:color="auto"/>
        <w:right w:val="none" w:sz="0" w:space="0" w:color="auto"/>
      </w:divBdr>
    </w:div>
    <w:div w:id="679039352">
      <w:bodyDiv w:val="1"/>
      <w:marLeft w:val="0"/>
      <w:marRight w:val="0"/>
      <w:marTop w:val="0"/>
      <w:marBottom w:val="0"/>
      <w:divBdr>
        <w:top w:val="none" w:sz="0" w:space="0" w:color="auto"/>
        <w:left w:val="none" w:sz="0" w:space="0" w:color="auto"/>
        <w:bottom w:val="none" w:sz="0" w:space="0" w:color="auto"/>
        <w:right w:val="none" w:sz="0" w:space="0" w:color="auto"/>
      </w:divBdr>
    </w:div>
    <w:div w:id="869798368">
      <w:bodyDiv w:val="1"/>
      <w:marLeft w:val="0"/>
      <w:marRight w:val="0"/>
      <w:marTop w:val="0"/>
      <w:marBottom w:val="0"/>
      <w:divBdr>
        <w:top w:val="none" w:sz="0" w:space="0" w:color="auto"/>
        <w:left w:val="none" w:sz="0" w:space="0" w:color="auto"/>
        <w:bottom w:val="none" w:sz="0" w:space="0" w:color="auto"/>
        <w:right w:val="none" w:sz="0" w:space="0" w:color="auto"/>
      </w:divBdr>
    </w:div>
    <w:div w:id="982198229">
      <w:bodyDiv w:val="1"/>
      <w:marLeft w:val="0"/>
      <w:marRight w:val="0"/>
      <w:marTop w:val="0"/>
      <w:marBottom w:val="0"/>
      <w:divBdr>
        <w:top w:val="none" w:sz="0" w:space="0" w:color="auto"/>
        <w:left w:val="none" w:sz="0" w:space="0" w:color="auto"/>
        <w:bottom w:val="none" w:sz="0" w:space="0" w:color="auto"/>
        <w:right w:val="none" w:sz="0" w:space="0" w:color="auto"/>
      </w:divBdr>
    </w:div>
    <w:div w:id="1148088903">
      <w:bodyDiv w:val="1"/>
      <w:marLeft w:val="0"/>
      <w:marRight w:val="0"/>
      <w:marTop w:val="0"/>
      <w:marBottom w:val="0"/>
      <w:divBdr>
        <w:top w:val="none" w:sz="0" w:space="0" w:color="auto"/>
        <w:left w:val="none" w:sz="0" w:space="0" w:color="auto"/>
        <w:bottom w:val="none" w:sz="0" w:space="0" w:color="auto"/>
        <w:right w:val="none" w:sz="0" w:space="0" w:color="auto"/>
      </w:divBdr>
      <w:divsChild>
        <w:div w:id="357387782">
          <w:marLeft w:val="0"/>
          <w:marRight w:val="0"/>
          <w:marTop w:val="0"/>
          <w:marBottom w:val="0"/>
          <w:divBdr>
            <w:top w:val="none" w:sz="0" w:space="0" w:color="auto"/>
            <w:left w:val="none" w:sz="0" w:space="0" w:color="auto"/>
            <w:bottom w:val="none" w:sz="0" w:space="0" w:color="auto"/>
            <w:right w:val="none" w:sz="0" w:space="0" w:color="auto"/>
          </w:divBdr>
        </w:div>
        <w:div w:id="729768312">
          <w:marLeft w:val="0"/>
          <w:marRight w:val="0"/>
          <w:marTop w:val="0"/>
          <w:marBottom w:val="0"/>
          <w:divBdr>
            <w:top w:val="none" w:sz="0" w:space="0" w:color="auto"/>
            <w:left w:val="none" w:sz="0" w:space="0" w:color="auto"/>
            <w:bottom w:val="none" w:sz="0" w:space="0" w:color="auto"/>
            <w:right w:val="none" w:sz="0" w:space="0" w:color="auto"/>
          </w:divBdr>
        </w:div>
        <w:div w:id="954139326">
          <w:marLeft w:val="0"/>
          <w:marRight w:val="0"/>
          <w:marTop w:val="0"/>
          <w:marBottom w:val="0"/>
          <w:divBdr>
            <w:top w:val="none" w:sz="0" w:space="0" w:color="auto"/>
            <w:left w:val="none" w:sz="0" w:space="0" w:color="auto"/>
            <w:bottom w:val="none" w:sz="0" w:space="0" w:color="auto"/>
            <w:right w:val="none" w:sz="0" w:space="0" w:color="auto"/>
          </w:divBdr>
        </w:div>
        <w:div w:id="956836965">
          <w:marLeft w:val="0"/>
          <w:marRight w:val="0"/>
          <w:marTop w:val="0"/>
          <w:marBottom w:val="0"/>
          <w:divBdr>
            <w:top w:val="none" w:sz="0" w:space="0" w:color="auto"/>
            <w:left w:val="none" w:sz="0" w:space="0" w:color="auto"/>
            <w:bottom w:val="none" w:sz="0" w:space="0" w:color="auto"/>
            <w:right w:val="none" w:sz="0" w:space="0" w:color="auto"/>
          </w:divBdr>
        </w:div>
        <w:div w:id="1061322659">
          <w:marLeft w:val="0"/>
          <w:marRight w:val="0"/>
          <w:marTop w:val="0"/>
          <w:marBottom w:val="0"/>
          <w:divBdr>
            <w:top w:val="none" w:sz="0" w:space="0" w:color="auto"/>
            <w:left w:val="none" w:sz="0" w:space="0" w:color="auto"/>
            <w:bottom w:val="none" w:sz="0" w:space="0" w:color="auto"/>
            <w:right w:val="none" w:sz="0" w:space="0" w:color="auto"/>
          </w:divBdr>
        </w:div>
        <w:div w:id="1275404651">
          <w:marLeft w:val="0"/>
          <w:marRight w:val="0"/>
          <w:marTop w:val="0"/>
          <w:marBottom w:val="0"/>
          <w:divBdr>
            <w:top w:val="none" w:sz="0" w:space="0" w:color="auto"/>
            <w:left w:val="none" w:sz="0" w:space="0" w:color="auto"/>
            <w:bottom w:val="none" w:sz="0" w:space="0" w:color="auto"/>
            <w:right w:val="none" w:sz="0" w:space="0" w:color="auto"/>
          </w:divBdr>
        </w:div>
        <w:div w:id="1552109983">
          <w:marLeft w:val="0"/>
          <w:marRight w:val="0"/>
          <w:marTop w:val="0"/>
          <w:marBottom w:val="0"/>
          <w:divBdr>
            <w:top w:val="none" w:sz="0" w:space="0" w:color="auto"/>
            <w:left w:val="none" w:sz="0" w:space="0" w:color="auto"/>
            <w:bottom w:val="none" w:sz="0" w:space="0" w:color="auto"/>
            <w:right w:val="none" w:sz="0" w:space="0" w:color="auto"/>
          </w:divBdr>
        </w:div>
        <w:div w:id="1646160451">
          <w:marLeft w:val="0"/>
          <w:marRight w:val="0"/>
          <w:marTop w:val="0"/>
          <w:marBottom w:val="0"/>
          <w:divBdr>
            <w:top w:val="none" w:sz="0" w:space="0" w:color="auto"/>
            <w:left w:val="none" w:sz="0" w:space="0" w:color="auto"/>
            <w:bottom w:val="none" w:sz="0" w:space="0" w:color="auto"/>
            <w:right w:val="none" w:sz="0" w:space="0" w:color="auto"/>
          </w:divBdr>
        </w:div>
        <w:div w:id="1842499127">
          <w:marLeft w:val="0"/>
          <w:marRight w:val="0"/>
          <w:marTop w:val="0"/>
          <w:marBottom w:val="0"/>
          <w:divBdr>
            <w:top w:val="none" w:sz="0" w:space="0" w:color="auto"/>
            <w:left w:val="none" w:sz="0" w:space="0" w:color="auto"/>
            <w:bottom w:val="none" w:sz="0" w:space="0" w:color="auto"/>
            <w:right w:val="none" w:sz="0" w:space="0" w:color="auto"/>
          </w:divBdr>
        </w:div>
        <w:div w:id="1868331099">
          <w:marLeft w:val="0"/>
          <w:marRight w:val="0"/>
          <w:marTop w:val="0"/>
          <w:marBottom w:val="0"/>
          <w:divBdr>
            <w:top w:val="none" w:sz="0" w:space="0" w:color="auto"/>
            <w:left w:val="none" w:sz="0" w:space="0" w:color="auto"/>
            <w:bottom w:val="none" w:sz="0" w:space="0" w:color="auto"/>
            <w:right w:val="none" w:sz="0" w:space="0" w:color="auto"/>
          </w:divBdr>
        </w:div>
      </w:divsChild>
    </w:div>
    <w:div w:id="1212883087">
      <w:bodyDiv w:val="1"/>
      <w:marLeft w:val="0"/>
      <w:marRight w:val="0"/>
      <w:marTop w:val="0"/>
      <w:marBottom w:val="0"/>
      <w:divBdr>
        <w:top w:val="none" w:sz="0" w:space="0" w:color="auto"/>
        <w:left w:val="none" w:sz="0" w:space="0" w:color="auto"/>
        <w:bottom w:val="none" w:sz="0" w:space="0" w:color="auto"/>
        <w:right w:val="none" w:sz="0" w:space="0" w:color="auto"/>
      </w:divBdr>
    </w:div>
    <w:div w:id="1230579053">
      <w:bodyDiv w:val="1"/>
      <w:marLeft w:val="0"/>
      <w:marRight w:val="0"/>
      <w:marTop w:val="0"/>
      <w:marBottom w:val="0"/>
      <w:divBdr>
        <w:top w:val="none" w:sz="0" w:space="0" w:color="auto"/>
        <w:left w:val="none" w:sz="0" w:space="0" w:color="auto"/>
        <w:bottom w:val="none" w:sz="0" w:space="0" w:color="auto"/>
        <w:right w:val="none" w:sz="0" w:space="0" w:color="auto"/>
      </w:divBdr>
    </w:div>
    <w:div w:id="1451558157">
      <w:bodyDiv w:val="1"/>
      <w:marLeft w:val="0"/>
      <w:marRight w:val="0"/>
      <w:marTop w:val="0"/>
      <w:marBottom w:val="0"/>
      <w:divBdr>
        <w:top w:val="none" w:sz="0" w:space="0" w:color="auto"/>
        <w:left w:val="none" w:sz="0" w:space="0" w:color="auto"/>
        <w:bottom w:val="none" w:sz="0" w:space="0" w:color="auto"/>
        <w:right w:val="none" w:sz="0" w:space="0" w:color="auto"/>
      </w:divBdr>
    </w:div>
    <w:div w:id="1464738155">
      <w:bodyDiv w:val="1"/>
      <w:marLeft w:val="0"/>
      <w:marRight w:val="0"/>
      <w:marTop w:val="0"/>
      <w:marBottom w:val="0"/>
      <w:divBdr>
        <w:top w:val="none" w:sz="0" w:space="0" w:color="auto"/>
        <w:left w:val="none" w:sz="0" w:space="0" w:color="auto"/>
        <w:bottom w:val="none" w:sz="0" w:space="0" w:color="auto"/>
        <w:right w:val="none" w:sz="0" w:space="0" w:color="auto"/>
      </w:divBdr>
    </w:div>
    <w:div w:id="159281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44557-6FF7-4920-982A-9FB08CCB4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1166</TotalTime>
  <Pages>4</Pages>
  <Words>1149</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ỦY BAN NHÂN DÂN</vt:lpstr>
    </vt:vector>
  </TitlesOfParts>
  <Company>Microsoft</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Smart</dc:creator>
  <cp:keywords/>
  <dc:description/>
  <cp:lastModifiedBy>Admin</cp:lastModifiedBy>
  <cp:revision>38</cp:revision>
  <cp:lastPrinted>2025-07-30T08:26:00Z</cp:lastPrinted>
  <dcterms:created xsi:type="dcterms:W3CDTF">2025-06-05T00:11:00Z</dcterms:created>
  <dcterms:modified xsi:type="dcterms:W3CDTF">2025-07-30T08:40:00Z</dcterms:modified>
</cp:coreProperties>
</file>