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343" w:type="dxa"/>
        <w:tblInd w:w="-176" w:type="dxa"/>
        <w:tblCellMar>
          <w:left w:w="0" w:type="dxa"/>
          <w:right w:w="0" w:type="dxa"/>
        </w:tblCellMar>
        <w:tblLook w:val="04A0" w:firstRow="1" w:lastRow="0" w:firstColumn="1" w:lastColumn="0" w:noHBand="0" w:noVBand="1"/>
      </w:tblPr>
      <w:tblGrid>
        <w:gridCol w:w="3652"/>
        <w:gridCol w:w="5691"/>
      </w:tblGrid>
      <w:tr w:rsidR="006A03A8" w14:paraId="639749F9" w14:textId="77777777" w:rsidTr="001B57AF">
        <w:tc>
          <w:tcPr>
            <w:tcW w:w="3652" w:type="dxa"/>
            <w:tcMar>
              <w:top w:w="0" w:type="dxa"/>
              <w:left w:w="108" w:type="dxa"/>
              <w:bottom w:w="0" w:type="dxa"/>
              <w:right w:w="108" w:type="dxa"/>
            </w:tcMar>
          </w:tcPr>
          <w:p w14:paraId="6FCB834F" w14:textId="77777777" w:rsidR="006A03A8" w:rsidRPr="00C87D45" w:rsidRDefault="006A03A8" w:rsidP="001B57AF">
            <w:pPr>
              <w:spacing w:before="120"/>
              <w:jc w:val="center"/>
            </w:pPr>
            <w:r>
              <w:rPr>
                <w:b/>
                <w:bCs/>
                <w:sz w:val="26"/>
                <w:szCs w:val="26"/>
                <w:lang w:val="vi-VN"/>
              </w:rPr>
              <w:t>ỦY BAN NHÂN DÂN</w:t>
            </w:r>
            <w:r>
              <w:rPr>
                <w:b/>
                <w:bCs/>
                <w:sz w:val="26"/>
                <w:szCs w:val="26"/>
                <w:lang w:val="vi-VN"/>
              </w:rPr>
              <w:br/>
            </w:r>
            <w:r>
              <w:rPr>
                <w:b/>
                <w:bCs/>
                <w:sz w:val="26"/>
                <w:szCs w:val="26"/>
              </w:rPr>
              <w:t>THÀNH PHỐ HẢI PHÒNG</w:t>
            </w:r>
          </w:p>
        </w:tc>
        <w:tc>
          <w:tcPr>
            <w:tcW w:w="5691" w:type="dxa"/>
            <w:tcMar>
              <w:top w:w="0" w:type="dxa"/>
              <w:left w:w="108" w:type="dxa"/>
              <w:bottom w:w="0" w:type="dxa"/>
              <w:right w:w="108" w:type="dxa"/>
            </w:tcMar>
          </w:tcPr>
          <w:p w14:paraId="6D795AA4" w14:textId="671A63A4" w:rsidR="006A03A8" w:rsidRDefault="006A03A8" w:rsidP="001B57AF">
            <w:pPr>
              <w:spacing w:before="120"/>
              <w:jc w:val="center"/>
            </w:pPr>
            <w:r>
              <w:rPr>
                <w:noProof/>
              </w:rPr>
              <mc:AlternateContent>
                <mc:Choice Requires="wps">
                  <w:drawing>
                    <wp:anchor distT="4294967295" distB="4294967295" distL="114300" distR="114300" simplePos="0" relativeHeight="251662336" behindDoc="0" locked="0" layoutInCell="1" allowOverlap="1" wp14:anchorId="198F812A" wp14:editId="77648A4B">
                      <wp:simplePos x="0" y="0"/>
                      <wp:positionH relativeFrom="column">
                        <wp:posOffset>839470</wp:posOffset>
                      </wp:positionH>
                      <wp:positionV relativeFrom="paragraph">
                        <wp:posOffset>464819</wp:posOffset>
                      </wp:positionV>
                      <wp:extent cx="1797050" cy="0"/>
                      <wp:effectExtent l="0" t="0" r="0" b="0"/>
                      <wp:wrapNone/>
                      <wp:docPr id="6" name="Straight Connector 3"/>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1797050" cy="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14:sizeRelH relativeFrom="page">
                        <wp14:pctWidth>0</wp14:pctWidth>
                      </wp14:sizeRelH>
                      <wp14:sizeRelV relativeFrom="page">
                        <wp14:pctHeight>0</wp14:pctHeight>
                      </wp14:sizeRelV>
                    </wp:anchor>
                  </w:drawing>
                </mc:Choice>
                <mc:Fallback>
                  <w:pict>
                    <v:line w14:anchorId="22F46B80" id="Straight Connector 3" o:spid="_x0000_s1026" style="position:absolute;z-index:251662336;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66.1pt,36.6pt" to="207.6pt,36.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" strokecolor="#4472c4 [3204]" strokeweight=".5pt">
                      <v:stroke joinstyle="miter"/>
                      <o:lock v:ext="edit" shapetype="f"/>
                    </v:line>
                  </w:pict>
                </mc:Fallback>
              </mc:AlternateContent>
            </w:r>
            <w:r>
              <w:rPr>
                <w:b/>
                <w:bCs/>
                <w:sz w:val="26"/>
                <w:szCs w:val="26"/>
                <w:lang w:val="vi-VN"/>
              </w:rPr>
              <w:t>CỘNG HÒA XÃ HỘI CHỦ NGHĨA VIỆT NAM</w:t>
            </w:r>
            <w:r>
              <w:rPr>
                <w:b/>
                <w:bCs/>
                <w:sz w:val="26"/>
                <w:szCs w:val="26"/>
                <w:lang w:val="vi-VN"/>
              </w:rPr>
              <w:br/>
            </w:r>
            <w:r>
              <w:rPr>
                <w:b/>
                <w:bCs/>
                <w:sz w:val="28"/>
                <w:szCs w:val="28"/>
                <w:lang w:val="vi-VN"/>
              </w:rPr>
              <w:t>Độc lập - Tự do - Hạnh phúc</w:t>
            </w:r>
            <w:r>
              <w:rPr>
                <w:b/>
                <w:bCs/>
                <w:lang w:val="vi-VN"/>
              </w:rPr>
              <w:t xml:space="preserve"> </w:t>
            </w:r>
          </w:p>
        </w:tc>
      </w:tr>
      <w:tr w:rsidR="006A03A8" w14:paraId="0175CDC2" w14:textId="77777777" w:rsidTr="001B57AF">
        <w:tc>
          <w:tcPr>
            <w:tcW w:w="3652" w:type="dxa"/>
            <w:tcMar>
              <w:top w:w="0" w:type="dxa"/>
              <w:left w:w="108" w:type="dxa"/>
              <w:bottom w:w="0" w:type="dxa"/>
              <w:right w:w="108" w:type="dxa"/>
            </w:tcMar>
          </w:tcPr>
          <w:p w14:paraId="3DFDD429" w14:textId="64BADDAF" w:rsidR="006A03A8" w:rsidRDefault="006A03A8" w:rsidP="001B57AF">
            <w:pPr>
              <w:spacing w:before="240"/>
              <w:jc w:val="center"/>
              <w:rPr>
                <w:sz w:val="28"/>
                <w:szCs w:val="28"/>
              </w:rPr>
            </w:pPr>
            <w:r>
              <w:rPr>
                <w:noProof/>
              </w:rPr>
              <mc:AlternateContent>
                <mc:Choice Requires="wps">
                  <w:drawing>
                    <wp:anchor distT="4294967295" distB="4294967295" distL="114300" distR="114300" simplePos="0" relativeHeight="251659264" behindDoc="0" locked="0" layoutInCell="1" allowOverlap="1" wp14:anchorId="7ED2AF4D" wp14:editId="61FDE804">
                      <wp:simplePos x="0" y="0"/>
                      <wp:positionH relativeFrom="column">
                        <wp:posOffset>612775</wp:posOffset>
                      </wp:positionH>
                      <wp:positionV relativeFrom="paragraph">
                        <wp:posOffset>12699</wp:posOffset>
                      </wp:positionV>
                      <wp:extent cx="883920" cy="0"/>
                      <wp:effectExtent l="0" t="0" r="0" b="0"/>
                      <wp:wrapNone/>
                      <wp:docPr id="5" name="AutoShape 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883920" cy="0"/>
                              </a:xfrm>
                              <a:prstGeom prst="straightConnector1">
                                <a:avLst/>
                              </a:prstGeom>
                              <a:noFill/>
                              <a:ln w="9525">
                                <a:solidFill>
                                  <a:srgbClr val="000000"/>
                                </a:solidFill>
                                <a:round/>
                                <a:headEnd/>
                                <a:tailEnd/>
                              </a:ln>
                            </wps:spPr>
                            <wps:bodyPr/>
                          </wps:wsp>
                        </a:graphicData>
                      </a:graphic>
                      <wp14:sizeRelH relativeFrom="page">
                        <wp14:pctWidth>0</wp14:pctWidth>
                      </wp14:sizeRelH>
                      <wp14:sizeRelV relativeFrom="page">
                        <wp14:pctHeight>0</wp14:pctHeight>
                      </wp14:sizeRelV>
                    </wp:anchor>
                  </w:drawing>
                </mc:Choice>
                <mc:Fallback>
                  <w:pict>
                    <v:shapetype w14:anchorId="7C1432A3" id="_x0000_t32" coordsize="21600,21600" o:spt="32" o:oned="t" path="m,l21600,21600e" filled="f">
                      <v:path arrowok="t" fillok="f" o:connecttype="none"/>
                      <o:lock v:ext="edit" shapetype="t"/>
                    </v:shapetype>
                    <v:shape id="AutoShape 9" o:spid="_x0000_s1026" type="#_x0000_t32" style="position:absolute;margin-left:48.25pt;margin-top:1pt;width:69.6pt;height:0;z-index:251659264;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"/>
                  </w:pict>
                </mc:Fallback>
              </mc:AlternateContent>
            </w:r>
            <w:r>
              <w:rPr>
                <w:sz w:val="28"/>
                <w:szCs w:val="28"/>
                <w:lang w:val="vi-VN"/>
              </w:rPr>
              <w:t xml:space="preserve">Số: </w:t>
            </w:r>
            <w:r>
              <w:rPr>
                <w:sz w:val="28"/>
                <w:szCs w:val="28"/>
              </w:rPr>
              <w:t>..……</w:t>
            </w:r>
            <w:r>
              <w:rPr>
                <w:sz w:val="28"/>
                <w:szCs w:val="28"/>
                <w:lang w:val="vi-VN"/>
              </w:rPr>
              <w:t>/2026/QĐ-</w:t>
            </w:r>
            <w:r>
              <w:rPr>
                <w:sz w:val="28"/>
                <w:szCs w:val="28"/>
              </w:rPr>
              <w:t>U</w:t>
            </w:r>
            <w:r>
              <w:rPr>
                <w:sz w:val="28"/>
                <w:szCs w:val="28"/>
                <w:lang w:val="vi-VN"/>
              </w:rPr>
              <w:t>BND</w:t>
            </w:r>
          </w:p>
        </w:tc>
        <w:tc>
          <w:tcPr>
            <w:tcW w:w="5691" w:type="dxa"/>
            <w:tcMar>
              <w:top w:w="0" w:type="dxa"/>
              <w:left w:w="108" w:type="dxa"/>
              <w:bottom w:w="0" w:type="dxa"/>
              <w:right w:w="108" w:type="dxa"/>
            </w:tcMar>
          </w:tcPr>
          <w:p w14:paraId="4DC108A7" w14:textId="77777777" w:rsidR="006A03A8" w:rsidRDefault="006A03A8" w:rsidP="001B57AF">
            <w:pPr>
              <w:spacing w:before="240" w:after="20"/>
              <w:jc w:val="center"/>
              <w:rPr>
                <w:sz w:val="28"/>
                <w:szCs w:val="28"/>
              </w:rPr>
            </w:pPr>
            <w:r>
              <w:rPr>
                <w:i/>
                <w:iCs/>
                <w:sz w:val="28"/>
                <w:szCs w:val="28"/>
              </w:rPr>
              <w:t>Hải Phòng</w:t>
            </w:r>
            <w:r>
              <w:rPr>
                <w:i/>
                <w:iCs/>
                <w:sz w:val="28"/>
                <w:szCs w:val="28"/>
                <w:lang w:val="vi-VN"/>
              </w:rPr>
              <w:t>, ngày</w:t>
            </w:r>
            <w:r>
              <w:rPr>
                <w:i/>
                <w:iCs/>
                <w:sz w:val="28"/>
                <w:szCs w:val="28"/>
              </w:rPr>
              <w:t xml:space="preserve">       </w:t>
            </w:r>
            <w:r>
              <w:rPr>
                <w:i/>
                <w:iCs/>
                <w:sz w:val="28"/>
                <w:szCs w:val="28"/>
                <w:lang w:val="vi-VN"/>
              </w:rPr>
              <w:t>tháng       năm 202</w:t>
            </w:r>
            <w:r>
              <w:rPr>
                <w:i/>
                <w:iCs/>
                <w:sz w:val="28"/>
                <w:szCs w:val="28"/>
              </w:rPr>
              <w:t>6</w:t>
            </w:r>
          </w:p>
        </w:tc>
      </w:tr>
    </w:tbl>
    <w:p w14:paraId="1F632BD9" w14:textId="4D4404BE" w:rsidR="006A03A8" w:rsidRDefault="006A03A8" w:rsidP="006A03A8">
      <w:pPr>
        <w:jc w:val="center"/>
        <w:rPr>
          <w:b/>
          <w:bCs/>
          <w:sz w:val="28"/>
          <w:szCs w:val="28"/>
          <w:lang w:val="vi-VN"/>
        </w:rPr>
      </w:pPr>
      <w:bookmarkStart w:id="0" w:name="loai_1"/>
      <w:r>
        <w:rPr>
          <w:noProof/>
        </w:rPr>
        <mc:AlternateContent>
          <mc:Choice Requires="wps">
            <w:drawing>
              <wp:anchor distT="0" distB="0" distL="114300" distR="114300" simplePos="0" relativeHeight="251660288" behindDoc="0" locked="0" layoutInCell="1" allowOverlap="1" wp14:anchorId="2C32C116" wp14:editId="7E31883A">
                <wp:simplePos x="0" y="0"/>
                <wp:positionH relativeFrom="column">
                  <wp:posOffset>-231775</wp:posOffset>
                </wp:positionH>
                <wp:positionV relativeFrom="paragraph">
                  <wp:posOffset>175260</wp:posOffset>
                </wp:positionV>
                <wp:extent cx="923925" cy="297815"/>
                <wp:effectExtent l="0" t="0" r="9525" b="6985"/>
                <wp:wrapNone/>
                <wp:docPr id="2" name="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23925" cy="297815"/>
                        </a:xfrm>
                        <a:prstGeom prst="rect">
                          <a:avLst/>
                        </a:prstGeom>
                        <a:solidFill>
                          <a:srgbClr val="FFFFFF"/>
                        </a:solidFill>
                        <a:ln w="9525">
                          <a:solidFill>
                            <a:srgbClr val="000000"/>
                          </a:solidFill>
                          <a:miter lim="800000"/>
                          <a:headEnd/>
                          <a:tailEnd/>
                        </a:ln>
                      </wps:spPr>
                      <wps:txbx>
                        <w:txbxContent>
                          <w:p w14:paraId="509F5DD4" w14:textId="77777777" w:rsidR="006A03A8" w:rsidRDefault="006A03A8" w:rsidP="006A03A8">
                            <w:pPr>
                              <w:rPr>
                                <w:b/>
                                <w:i/>
                              </w:rPr>
                            </w:pPr>
                            <w:r>
                              <w:rPr>
                                <w:b/>
                                <w:i/>
                              </w:rPr>
                              <w:t>DỰ THẢO</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C32C116" id="Rectangle 2" o:spid="_x0000_s1026" style="position:absolute;left:0;text-align:left;margin-left:-18.25pt;margin-top:13.8pt;width:72.75pt;height:23.4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">
                <v:textbox>
                  <w:txbxContent>
                    <w:p w14:paraId="509F5DD4" w14:textId="77777777" w:rsidR="006A03A8" w:rsidRDefault="006A03A8" w:rsidP="006A03A8">
                      <w:pPr>
                        <w:rPr>
                          <w:b/>
                          <w:i/>
                        </w:rPr>
                      </w:pPr>
                      <w:r>
                        <w:rPr>
                          <w:b/>
                          <w:i/>
                        </w:rPr>
                        <w:t>DỰ THẢO</w:t>
                      </w:r>
                    </w:p>
                  </w:txbxContent>
                </v:textbox>
              </v:rect>
            </w:pict>
          </mc:Fallback>
        </mc:AlternateContent>
      </w:r>
    </w:p>
    <w:p w14:paraId="3A95E94B" w14:textId="77777777" w:rsidR="006A03A8" w:rsidRDefault="006A03A8" w:rsidP="006A03A8">
      <w:pPr>
        <w:jc w:val="center"/>
        <w:rPr>
          <w:b/>
          <w:bCs/>
          <w:sz w:val="28"/>
          <w:szCs w:val="28"/>
          <w:lang w:val="vi-VN"/>
        </w:rPr>
      </w:pPr>
    </w:p>
    <w:p w14:paraId="2423AFD6" w14:textId="77777777" w:rsidR="006A03A8" w:rsidRDefault="006A03A8" w:rsidP="006A03A8">
      <w:pPr>
        <w:jc w:val="center"/>
        <w:rPr>
          <w:sz w:val="28"/>
          <w:szCs w:val="28"/>
          <w:lang w:val="vi-VN"/>
        </w:rPr>
      </w:pPr>
      <w:r>
        <w:rPr>
          <w:b/>
          <w:bCs/>
          <w:sz w:val="28"/>
          <w:szCs w:val="28"/>
          <w:lang w:val="vi-VN"/>
        </w:rPr>
        <w:t>QUYẾT ĐỊNH</w:t>
      </w:r>
      <w:bookmarkEnd w:id="0"/>
    </w:p>
    <w:p w14:paraId="081D6EC6" w14:textId="77777777" w:rsidR="006A03A8" w:rsidRPr="00357036" w:rsidRDefault="006A03A8" w:rsidP="006A03A8">
      <w:pPr>
        <w:jc w:val="center"/>
        <w:rPr>
          <w:rStyle w:val="Bodytext4"/>
          <w:color w:val="000000"/>
          <w:spacing w:val="-4"/>
          <w:sz w:val="28"/>
          <w:szCs w:val="28"/>
          <w:lang w:val="vi-VN"/>
        </w:rPr>
      </w:pPr>
      <w:r>
        <w:rPr>
          <w:rStyle w:val="Bodytext4"/>
          <w:color w:val="000000"/>
          <w:spacing w:val="-4"/>
          <w:sz w:val="28"/>
          <w:szCs w:val="28"/>
          <w:lang w:val="vi-VN"/>
        </w:rPr>
        <w:t xml:space="preserve">Về việc ban hành </w:t>
      </w:r>
      <w:r w:rsidRPr="00357036">
        <w:rPr>
          <w:rStyle w:val="Bodytext4"/>
          <w:color w:val="000000"/>
          <w:spacing w:val="-4"/>
          <w:sz w:val="28"/>
          <w:szCs w:val="28"/>
          <w:lang w:val="vi-VN"/>
        </w:rPr>
        <w:t xml:space="preserve">quy định </w:t>
      </w:r>
      <w:r>
        <w:rPr>
          <w:rStyle w:val="Bodytext4"/>
          <w:color w:val="000000"/>
          <w:spacing w:val="-4"/>
          <w:sz w:val="28"/>
          <w:szCs w:val="28"/>
          <w:lang w:val="vi-VN"/>
        </w:rPr>
        <w:t xml:space="preserve">về </w:t>
      </w:r>
      <w:r w:rsidRPr="00357036">
        <w:rPr>
          <w:rStyle w:val="Bodytext4"/>
          <w:color w:val="000000"/>
          <w:spacing w:val="-4"/>
          <w:sz w:val="28"/>
          <w:szCs w:val="28"/>
          <w:lang w:val="vi-VN"/>
        </w:rPr>
        <w:t xml:space="preserve">danh mục tài sản công cho thuê, tiêu chí, mức hỗ trợ, hình thức hỗ trợ, trình tự, thủ tục cho thuê nhà, đất là tài sản công </w:t>
      </w:r>
      <w:r>
        <w:rPr>
          <w:rStyle w:val="Bodytext4"/>
          <w:color w:val="000000"/>
          <w:spacing w:val="-4"/>
          <w:sz w:val="28"/>
          <w:szCs w:val="28"/>
          <w:lang w:val="vi-VN"/>
        </w:rPr>
        <w:t>thuộc phạm vi quản lý của</w:t>
      </w:r>
      <w:r w:rsidRPr="00357036">
        <w:rPr>
          <w:rStyle w:val="Bodytext4"/>
          <w:color w:val="000000"/>
          <w:spacing w:val="-4"/>
          <w:sz w:val="28"/>
          <w:szCs w:val="28"/>
          <w:lang w:val="vi-VN"/>
        </w:rPr>
        <w:t xml:space="preserve"> thành phố Hải Phòng</w:t>
      </w:r>
    </w:p>
    <w:p w14:paraId="6C2F6716" w14:textId="05F675C3" w:rsidR="006A03A8" w:rsidRDefault="006A03A8" w:rsidP="006A03A8">
      <w:pPr>
        <w:jc w:val="center"/>
        <w:rPr>
          <w:i/>
          <w:iCs/>
          <w:spacing w:val="-2"/>
          <w:sz w:val="28"/>
          <w:szCs w:val="28"/>
          <w:lang w:val="vi-VN"/>
        </w:rPr>
      </w:pPr>
      <w:r>
        <w:rPr>
          <w:noProof/>
        </w:rPr>
        <mc:AlternateContent>
          <mc:Choice Requires="wps">
            <w:drawing>
              <wp:anchor distT="4294967295" distB="4294967295" distL="114300" distR="114300" simplePos="0" relativeHeight="251661312" behindDoc="0" locked="0" layoutInCell="1" allowOverlap="1" wp14:anchorId="6528A117" wp14:editId="6A276FBC">
                <wp:simplePos x="0" y="0"/>
                <wp:positionH relativeFrom="column">
                  <wp:posOffset>1996440</wp:posOffset>
                </wp:positionH>
                <wp:positionV relativeFrom="paragraph">
                  <wp:posOffset>15239</wp:posOffset>
                </wp:positionV>
                <wp:extent cx="1717040" cy="0"/>
                <wp:effectExtent l="0" t="0" r="0" b="0"/>
                <wp:wrapNone/>
                <wp:docPr id="1" name="Straight Connector 4"/>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1717040" cy="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14:sizeRelH relativeFrom="page">
                  <wp14:pctWidth>0</wp14:pctWidth>
                </wp14:sizeRelH>
                <wp14:sizeRelV relativeFrom="page">
                  <wp14:pctHeight>0</wp14:pctHeight>
                </wp14:sizeRelV>
              </wp:anchor>
            </w:drawing>
          </mc:Choice>
          <mc:Fallback>
            <w:pict>
              <v:line w14:anchorId="487B2CC4" id="Straight Connector 4" o:spid="_x0000_s1026" style="position:absolute;z-index:251661312;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157.2pt,1.2pt" to="292.4pt,1.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" strokecolor="#4472c4 [3204]" strokeweight=".5pt">
                <v:stroke joinstyle="miter"/>
                <o:lock v:ext="edit" shapetype="f"/>
              </v:line>
            </w:pict>
          </mc:Fallback>
        </mc:AlternateContent>
      </w:r>
    </w:p>
    <w:p w14:paraId="7192A9EE" w14:textId="77777777" w:rsidR="006A03A8" w:rsidRDefault="006A03A8" w:rsidP="006A03A8">
      <w:pPr>
        <w:widowControl w:val="0"/>
        <w:shd w:val="clear" w:color="auto" w:fill="FFFFFF"/>
        <w:autoSpaceDE w:val="0"/>
        <w:autoSpaceDN w:val="0"/>
        <w:spacing w:before="120" w:line="360" w:lineRule="exact"/>
        <w:ind w:firstLine="720"/>
        <w:jc w:val="both"/>
        <w:rPr>
          <w:i/>
          <w:iCs/>
          <w:spacing w:val="-2"/>
          <w:sz w:val="28"/>
          <w:szCs w:val="28"/>
          <w:lang w:val="vi-VN"/>
        </w:rPr>
      </w:pPr>
      <w:r>
        <w:rPr>
          <w:i/>
          <w:iCs/>
          <w:spacing w:val="-2"/>
          <w:sz w:val="28"/>
          <w:szCs w:val="28"/>
          <w:lang w:val="vi-VN"/>
        </w:rPr>
        <w:t>Căn cứ Luật Tổ chức Chính quyền địa phương số 72/2025/QH15;</w:t>
      </w:r>
    </w:p>
    <w:p w14:paraId="228E01E1" w14:textId="77777777" w:rsidR="006A03A8" w:rsidRDefault="006A03A8" w:rsidP="006A03A8">
      <w:pPr>
        <w:spacing w:before="120" w:line="360" w:lineRule="exact"/>
        <w:ind w:firstLine="720"/>
        <w:jc w:val="both"/>
        <w:rPr>
          <w:i/>
          <w:iCs/>
          <w:spacing w:val="-2"/>
          <w:sz w:val="28"/>
          <w:szCs w:val="28"/>
          <w:lang w:val="vi-VN"/>
        </w:rPr>
      </w:pPr>
      <w:r>
        <w:rPr>
          <w:i/>
          <w:iCs/>
          <w:spacing w:val="-2"/>
          <w:sz w:val="28"/>
          <w:szCs w:val="28"/>
          <w:lang w:val="vi-VN"/>
        </w:rPr>
        <w:t>Căn cứ Luật Ban hành văn bản quy phạm pháp luật số 64/2025/QH15 được sửa đổi, bổ sung bởi Luật số 87/2025/QH15;</w:t>
      </w:r>
    </w:p>
    <w:p w14:paraId="3CEAD64D" w14:textId="77777777" w:rsidR="006A03A8" w:rsidRDefault="006A03A8" w:rsidP="006A03A8">
      <w:pPr>
        <w:autoSpaceDE w:val="0"/>
        <w:autoSpaceDN w:val="0"/>
        <w:adjustRightInd w:val="0"/>
        <w:spacing w:before="120" w:line="360" w:lineRule="exact"/>
        <w:ind w:firstLine="720"/>
        <w:jc w:val="both"/>
        <w:rPr>
          <w:i/>
          <w:iCs/>
          <w:spacing w:val="-2"/>
          <w:sz w:val="28"/>
          <w:szCs w:val="28"/>
          <w:lang w:val="vi-VN"/>
        </w:rPr>
      </w:pPr>
      <w:r>
        <w:rPr>
          <w:bCs/>
          <w:i/>
          <w:sz w:val="28"/>
          <w:szCs w:val="28"/>
          <w:lang w:val="vi-VN"/>
        </w:rPr>
        <w:t xml:space="preserve">Căn </w:t>
      </w:r>
      <w:r>
        <w:rPr>
          <w:i/>
          <w:iCs/>
          <w:spacing w:val="-2"/>
          <w:sz w:val="28"/>
          <w:szCs w:val="28"/>
          <w:lang w:val="vi-VN"/>
        </w:rPr>
        <w:t xml:space="preserve">cứ Luật Quản lý, sử dụng tài sản công số 15/2017/QH14 được sửa đổi, bổ sung bởi Luật số 56/2024/QH15 và Luật số 90/2025/QH15; </w:t>
      </w:r>
    </w:p>
    <w:p w14:paraId="182C1F58" w14:textId="77777777" w:rsidR="006A03A8" w:rsidRDefault="006A03A8" w:rsidP="006A03A8">
      <w:pPr>
        <w:autoSpaceDE w:val="0"/>
        <w:autoSpaceDN w:val="0"/>
        <w:adjustRightInd w:val="0"/>
        <w:spacing w:before="120" w:line="360" w:lineRule="exact"/>
        <w:ind w:firstLine="720"/>
        <w:jc w:val="both"/>
        <w:rPr>
          <w:bCs/>
          <w:i/>
          <w:spacing w:val="-2"/>
          <w:sz w:val="28"/>
          <w:szCs w:val="28"/>
          <w:lang w:val="vi-VN"/>
        </w:rPr>
      </w:pPr>
      <w:r>
        <w:rPr>
          <w:bCs/>
          <w:i/>
          <w:spacing w:val="-2"/>
          <w:sz w:val="28"/>
          <w:szCs w:val="28"/>
          <w:lang w:val="vi-VN"/>
        </w:rPr>
        <w:t>Căn cứ Nghị quyết số 190/2025/QH15 ngày 19/02/2025 của Quốc hội quy định về xử lý một số vấn đề liên quan đến sắp xếp tổ chức bộ máy nhà nước;</w:t>
      </w:r>
    </w:p>
    <w:p w14:paraId="6FBB1E80" w14:textId="77777777" w:rsidR="006A03A8" w:rsidRDefault="006A03A8" w:rsidP="006A03A8">
      <w:pPr>
        <w:widowControl w:val="0"/>
        <w:shd w:val="clear" w:color="auto" w:fill="FFFFFF"/>
        <w:autoSpaceDE w:val="0"/>
        <w:autoSpaceDN w:val="0"/>
        <w:spacing w:before="120" w:line="360" w:lineRule="exact"/>
        <w:ind w:firstLine="720"/>
        <w:jc w:val="both"/>
        <w:rPr>
          <w:bCs/>
          <w:i/>
          <w:spacing w:val="-2"/>
          <w:sz w:val="28"/>
          <w:szCs w:val="28"/>
          <w:lang w:val="vi-VN"/>
        </w:rPr>
      </w:pPr>
      <w:r>
        <w:rPr>
          <w:bCs/>
          <w:i/>
          <w:spacing w:val="-2"/>
          <w:sz w:val="28"/>
          <w:szCs w:val="28"/>
          <w:lang w:val="vi-VN"/>
        </w:rPr>
        <w:t>Căn cứ Nghị quyết số 198/2025/QH15 ngày 17/5/2025 của Quốc hội về một số cơ chế, chính sách đặc biệt phát triển kinh tế tư nhân;</w:t>
      </w:r>
    </w:p>
    <w:p w14:paraId="788E02CB" w14:textId="77777777" w:rsidR="006A03A8" w:rsidRPr="00C87D45" w:rsidRDefault="006A03A8" w:rsidP="006A03A8">
      <w:pPr>
        <w:widowControl w:val="0"/>
        <w:shd w:val="clear" w:color="auto" w:fill="FFFFFF"/>
        <w:autoSpaceDE w:val="0"/>
        <w:autoSpaceDN w:val="0"/>
        <w:spacing w:before="120" w:line="360" w:lineRule="exact"/>
        <w:ind w:firstLine="720"/>
        <w:jc w:val="both"/>
        <w:rPr>
          <w:rFonts w:ascii="Times New Roman Italic" w:hAnsi="Times New Roman Italic"/>
          <w:bCs/>
          <w:i/>
          <w:sz w:val="28"/>
          <w:szCs w:val="28"/>
          <w:lang w:val="vi-VN"/>
        </w:rPr>
      </w:pPr>
      <w:r w:rsidRPr="00C87D45">
        <w:rPr>
          <w:rFonts w:ascii="Times New Roman Italic" w:hAnsi="Times New Roman Italic"/>
          <w:bCs/>
          <w:i/>
          <w:sz w:val="28"/>
          <w:szCs w:val="28"/>
          <w:lang w:val="vi-VN"/>
        </w:rPr>
        <w:t>Căn cứ Nghị định số 78/2025/NĐ-CP ngày 01/4/2025 của Chính phủ quy định chi tiết một số điều và biện pháp để tổ chức, hướng dẫn thi hành Luật Ban hành văn bản quy phạm pháp luật; Nghị định số 187/2025/NĐ-CP ngày 01/7/2025 của Chính phủ sửa đổi, bổ sung một số điều của Nghị định số 78/2025/NĐ-CP ngày 01/4/2025 của Chính phủ quy định chi tiết một số điều và biện pháp để tổ chức, hướng dẫn thi hành Luật Ban hành văn bản quy phạm pháp luật;</w:t>
      </w:r>
    </w:p>
    <w:p w14:paraId="7B0E0DF8" w14:textId="77777777" w:rsidR="006A03A8" w:rsidRDefault="006A03A8" w:rsidP="006A03A8">
      <w:pPr>
        <w:widowControl w:val="0"/>
        <w:shd w:val="clear" w:color="auto" w:fill="FFFFFF"/>
        <w:autoSpaceDE w:val="0"/>
        <w:autoSpaceDN w:val="0"/>
        <w:spacing w:before="120" w:line="360" w:lineRule="exact"/>
        <w:ind w:firstLine="720"/>
        <w:jc w:val="both"/>
        <w:rPr>
          <w:bCs/>
          <w:i/>
          <w:spacing w:val="-2"/>
          <w:sz w:val="28"/>
          <w:szCs w:val="28"/>
          <w:lang w:val="vi-VN"/>
        </w:rPr>
      </w:pPr>
      <w:r>
        <w:rPr>
          <w:bCs/>
          <w:i/>
          <w:spacing w:val="-2"/>
          <w:sz w:val="28"/>
          <w:szCs w:val="28"/>
          <w:lang w:val="vi-VN"/>
        </w:rPr>
        <w:t>Căn cứ Nghị định số 108/2024/NĐ-CP ngày 23/8/2024 của Chính phủ quy định việc quản lý, sử dụng và khai thác nhà, đất là tài sản công không sử dụng vào mục đích để ở giao cho tổ chức có chức năng quản lý, kinh doanh nhà địa phương quản lý, khai thác;</w:t>
      </w:r>
    </w:p>
    <w:p w14:paraId="653AD668" w14:textId="77777777" w:rsidR="006A03A8" w:rsidRDefault="006A03A8" w:rsidP="006A03A8">
      <w:pPr>
        <w:widowControl w:val="0"/>
        <w:shd w:val="clear" w:color="auto" w:fill="FFFFFF"/>
        <w:autoSpaceDE w:val="0"/>
        <w:autoSpaceDN w:val="0"/>
        <w:spacing w:before="120" w:line="360" w:lineRule="exact"/>
        <w:ind w:firstLine="720"/>
        <w:jc w:val="both"/>
        <w:rPr>
          <w:bCs/>
          <w:i/>
          <w:spacing w:val="-2"/>
          <w:sz w:val="28"/>
          <w:szCs w:val="28"/>
          <w:lang w:val="vi-VN"/>
        </w:rPr>
      </w:pPr>
      <w:r>
        <w:rPr>
          <w:bCs/>
          <w:i/>
          <w:spacing w:val="-2"/>
          <w:sz w:val="28"/>
          <w:szCs w:val="28"/>
          <w:lang w:val="vi-VN"/>
        </w:rPr>
        <w:t xml:space="preserve">Căn cứ Nghị định số 186/2025/NĐ-CP ngày 01/7/2025 của Chính phủ quy định chi tiết một số điều của Luật Quản lý, sử dụng tài sản công; </w:t>
      </w:r>
    </w:p>
    <w:p w14:paraId="1D40429A" w14:textId="77777777" w:rsidR="006A03A8" w:rsidRDefault="006A03A8" w:rsidP="006A03A8">
      <w:pPr>
        <w:widowControl w:val="0"/>
        <w:shd w:val="clear" w:color="auto" w:fill="FFFFFF"/>
        <w:autoSpaceDE w:val="0"/>
        <w:autoSpaceDN w:val="0"/>
        <w:spacing w:before="120" w:line="360" w:lineRule="exact"/>
        <w:ind w:firstLine="720"/>
        <w:jc w:val="both"/>
        <w:rPr>
          <w:bCs/>
          <w:i/>
          <w:spacing w:val="-2"/>
          <w:sz w:val="28"/>
          <w:szCs w:val="28"/>
          <w:lang w:val="vi-VN"/>
        </w:rPr>
      </w:pPr>
      <w:r>
        <w:rPr>
          <w:bCs/>
          <w:i/>
          <w:spacing w:val="-2"/>
          <w:sz w:val="28"/>
          <w:szCs w:val="28"/>
          <w:lang w:val="vi-VN"/>
        </w:rPr>
        <w:t>Căn cứ Nghị định số 286/2025/NĐ-CP ngày 03/11/2025 của Chính phủ sửa đổi, bổ sung một số điều của các Nghị định trong lĩnh vực quản lý, sử dụng tài sản công;</w:t>
      </w:r>
    </w:p>
    <w:p w14:paraId="4547DA39" w14:textId="77777777" w:rsidR="006A03A8" w:rsidRDefault="006A03A8" w:rsidP="006A03A8">
      <w:pPr>
        <w:widowControl w:val="0"/>
        <w:shd w:val="clear" w:color="auto" w:fill="FFFFFF"/>
        <w:autoSpaceDE w:val="0"/>
        <w:autoSpaceDN w:val="0"/>
        <w:spacing w:before="120" w:line="360" w:lineRule="exact"/>
        <w:ind w:firstLine="720"/>
        <w:jc w:val="both"/>
        <w:rPr>
          <w:bCs/>
          <w:i/>
          <w:spacing w:val="-2"/>
          <w:sz w:val="28"/>
          <w:szCs w:val="28"/>
          <w:lang w:val="vi-VN"/>
        </w:rPr>
      </w:pPr>
      <w:r>
        <w:rPr>
          <w:bCs/>
          <w:i/>
          <w:spacing w:val="-2"/>
          <w:sz w:val="28"/>
          <w:szCs w:val="28"/>
          <w:lang w:val="vi-VN"/>
        </w:rPr>
        <w:t xml:space="preserve">Căn cứ Nghị định số 20/2026/NĐ-CP ngày 15/01/2026 của Chính phủ quy định chi tiết và hướng dẫn thi hành một số điều của Nghị quyết số </w:t>
      </w:r>
      <w:r>
        <w:rPr>
          <w:bCs/>
          <w:i/>
          <w:spacing w:val="-2"/>
          <w:sz w:val="28"/>
          <w:szCs w:val="28"/>
          <w:lang w:val="vi-VN"/>
        </w:rPr>
        <w:lastRenderedPageBreak/>
        <w:t>198/2025/QH15 ngày 17/5/2025 của Quốc hội về một số cơ chế, chính sách đặc biệt phát triển kinh tế tư nhân;</w:t>
      </w:r>
    </w:p>
    <w:p w14:paraId="708B9319" w14:textId="77777777" w:rsidR="006A03A8" w:rsidRPr="00357036" w:rsidRDefault="006A03A8" w:rsidP="006A03A8">
      <w:pPr>
        <w:widowControl w:val="0"/>
        <w:shd w:val="clear" w:color="auto" w:fill="FFFFFF"/>
        <w:autoSpaceDE w:val="0"/>
        <w:autoSpaceDN w:val="0"/>
        <w:spacing w:before="120" w:line="360" w:lineRule="exact"/>
        <w:ind w:firstLine="720"/>
        <w:jc w:val="both"/>
        <w:rPr>
          <w:bCs/>
          <w:i/>
          <w:spacing w:val="-2"/>
          <w:sz w:val="28"/>
          <w:szCs w:val="28"/>
          <w:lang w:val="vi-VN"/>
        </w:rPr>
      </w:pPr>
      <w:r w:rsidRPr="00357036">
        <w:rPr>
          <w:bCs/>
          <w:i/>
          <w:sz w:val="28"/>
          <w:szCs w:val="28"/>
          <w:lang w:val="vi-VN"/>
        </w:rPr>
        <w:t xml:space="preserve">Căn cứ </w:t>
      </w:r>
      <w:r>
        <w:rPr>
          <w:bCs/>
          <w:i/>
          <w:sz w:val="28"/>
          <w:szCs w:val="28"/>
          <w:lang w:val="vi-VN"/>
        </w:rPr>
        <w:t>Nghị quyết số 31/2026/NQ-CP ngày 24/6/2026 của Chính phủ về cơ chế, chính sách đặc thù nhằm đẩy nhanh tiến độ xử lý, khai thác nhà, đất dôi dư sau khi sắp xếp, tinh gọn tổ chức bộ máy của hệ thống chính trị, sắp xếp đơn vị hành chính</w:t>
      </w:r>
      <w:r w:rsidRPr="00357036">
        <w:rPr>
          <w:bCs/>
          <w:i/>
          <w:sz w:val="28"/>
          <w:szCs w:val="28"/>
          <w:lang w:val="vi-VN"/>
        </w:rPr>
        <w:t>;</w:t>
      </w:r>
    </w:p>
    <w:p w14:paraId="3597107B" w14:textId="77777777" w:rsidR="006A03A8" w:rsidRPr="00357036" w:rsidRDefault="006A03A8" w:rsidP="006A03A8">
      <w:pPr>
        <w:spacing w:before="120" w:line="360" w:lineRule="exact"/>
        <w:ind w:firstLine="720"/>
        <w:jc w:val="both"/>
        <w:rPr>
          <w:i/>
          <w:iCs/>
          <w:sz w:val="28"/>
          <w:szCs w:val="28"/>
          <w:lang w:val="vi-VN"/>
        </w:rPr>
      </w:pPr>
      <w:r>
        <w:rPr>
          <w:i/>
          <w:iCs/>
          <w:sz w:val="28"/>
          <w:szCs w:val="28"/>
          <w:lang w:val="vi-VN"/>
        </w:rPr>
        <w:t xml:space="preserve">Theo đề nghị của Giám đốc Sở Tài chính tại Tờ trình số </w:t>
      </w:r>
      <w:r w:rsidRPr="00357036">
        <w:rPr>
          <w:i/>
          <w:iCs/>
          <w:sz w:val="28"/>
          <w:szCs w:val="28"/>
          <w:lang w:val="vi-VN"/>
        </w:rPr>
        <w:t xml:space="preserve"> </w:t>
      </w:r>
      <w:r>
        <w:rPr>
          <w:i/>
          <w:iCs/>
          <w:sz w:val="28"/>
          <w:szCs w:val="28"/>
          <w:lang w:val="vi-VN"/>
        </w:rPr>
        <w:t>....../TTr-STC ngày......tháng......năm 2026;</w:t>
      </w:r>
      <w:r w:rsidRPr="00357036">
        <w:rPr>
          <w:i/>
          <w:iCs/>
          <w:sz w:val="28"/>
          <w:szCs w:val="28"/>
          <w:lang w:val="vi-VN"/>
        </w:rPr>
        <w:t xml:space="preserve"> Kèm theo Báo cáo thẩm định số </w:t>
      </w:r>
      <w:r>
        <w:rPr>
          <w:i/>
          <w:iCs/>
          <w:sz w:val="28"/>
          <w:szCs w:val="28"/>
          <w:lang w:val="vi-VN"/>
        </w:rPr>
        <w:t>....</w:t>
      </w:r>
      <w:r w:rsidRPr="00357036">
        <w:rPr>
          <w:i/>
          <w:iCs/>
          <w:sz w:val="28"/>
          <w:szCs w:val="28"/>
          <w:lang w:val="vi-VN"/>
        </w:rPr>
        <w:t xml:space="preserve">/BCTĐ-STP ngày </w:t>
      </w:r>
      <w:r>
        <w:rPr>
          <w:i/>
          <w:iCs/>
          <w:sz w:val="28"/>
          <w:szCs w:val="28"/>
          <w:lang w:val="vi-VN"/>
        </w:rPr>
        <w:t>.....</w:t>
      </w:r>
      <w:r w:rsidRPr="00357036">
        <w:rPr>
          <w:i/>
          <w:iCs/>
          <w:sz w:val="28"/>
          <w:szCs w:val="28"/>
          <w:lang w:val="vi-VN"/>
        </w:rPr>
        <w:t xml:space="preserve"> của Sở Tư pháp; </w:t>
      </w:r>
    </w:p>
    <w:p w14:paraId="7F6015D2" w14:textId="77777777" w:rsidR="006A03A8" w:rsidRPr="00C87D45" w:rsidRDefault="006A03A8" w:rsidP="006A03A8">
      <w:pPr>
        <w:spacing w:before="120" w:line="360" w:lineRule="exact"/>
        <w:ind w:firstLine="720"/>
        <w:jc w:val="both"/>
        <w:rPr>
          <w:rFonts w:ascii="Times New Roman Italic" w:hAnsi="Times New Roman Italic"/>
          <w:i/>
          <w:iCs/>
          <w:spacing w:val="-2"/>
          <w:sz w:val="28"/>
          <w:szCs w:val="28"/>
          <w:lang w:val="vi-VN"/>
        </w:rPr>
      </w:pPr>
      <w:r w:rsidRPr="00C87D45">
        <w:rPr>
          <w:rFonts w:ascii="Times New Roman Italic" w:hAnsi="Times New Roman Italic"/>
          <w:i/>
          <w:iCs/>
          <w:spacing w:val="-2"/>
          <w:sz w:val="28"/>
          <w:szCs w:val="28"/>
          <w:lang w:val="vi-VN"/>
        </w:rPr>
        <w:t xml:space="preserve">Uỷ ban nhân dân </w:t>
      </w:r>
      <w:r w:rsidRPr="006A03A8">
        <w:rPr>
          <w:rFonts w:ascii="Times New Roman Italic" w:hAnsi="Times New Roman Italic"/>
          <w:i/>
          <w:iCs/>
          <w:spacing w:val="-2"/>
          <w:sz w:val="28"/>
          <w:szCs w:val="28"/>
          <w:lang w:val="vi-VN"/>
        </w:rPr>
        <w:t>thành phố</w:t>
      </w:r>
      <w:r w:rsidRPr="00C87D45">
        <w:rPr>
          <w:rFonts w:ascii="Times New Roman Italic" w:hAnsi="Times New Roman Italic"/>
          <w:i/>
          <w:iCs/>
          <w:spacing w:val="-2"/>
          <w:sz w:val="28"/>
          <w:szCs w:val="28"/>
          <w:lang w:val="vi-VN"/>
        </w:rPr>
        <w:t xml:space="preserve"> ban hành Quyết định quy định về danh mục tài sản công cho thuê, tiêu chí, mức hỗ trợ, hình thức hỗ trợ, trình tự, thủ tục cho thuê nhà, đất là tài sản công theo quy định tại Điều 8 Nghị quyết số 198/2025/QH15 ngày 17/5/2025 của Quốc hội trên địa bàn </w:t>
      </w:r>
      <w:r w:rsidRPr="006A03A8">
        <w:rPr>
          <w:rFonts w:ascii="Times New Roman Italic" w:hAnsi="Times New Roman Italic"/>
          <w:i/>
          <w:iCs/>
          <w:spacing w:val="-2"/>
          <w:sz w:val="28"/>
          <w:szCs w:val="28"/>
          <w:lang w:val="vi-VN"/>
        </w:rPr>
        <w:t>thành phố Hải Phòng</w:t>
      </w:r>
      <w:r w:rsidRPr="00C87D45">
        <w:rPr>
          <w:rFonts w:ascii="Times New Roman Italic" w:hAnsi="Times New Roman Italic"/>
          <w:i/>
          <w:iCs/>
          <w:spacing w:val="-2"/>
          <w:sz w:val="28"/>
          <w:szCs w:val="28"/>
          <w:lang w:val="vi-VN"/>
        </w:rPr>
        <w:t>.</w:t>
      </w:r>
    </w:p>
    <w:p w14:paraId="24322302" w14:textId="77777777" w:rsidR="006A03A8" w:rsidRDefault="006A03A8" w:rsidP="006A03A8">
      <w:pPr>
        <w:spacing w:before="120" w:line="360" w:lineRule="exact"/>
        <w:ind w:firstLine="720"/>
        <w:jc w:val="both"/>
        <w:rPr>
          <w:spacing w:val="-4"/>
          <w:sz w:val="28"/>
          <w:szCs w:val="28"/>
          <w:lang w:val="vi-VN"/>
        </w:rPr>
      </w:pPr>
      <w:bookmarkStart w:id="1" w:name="dieu_1"/>
      <w:r>
        <w:rPr>
          <w:b/>
          <w:bCs/>
          <w:spacing w:val="-4"/>
          <w:sz w:val="28"/>
          <w:szCs w:val="28"/>
          <w:lang w:val="vi-VN"/>
        </w:rPr>
        <w:t>Điều 1.</w:t>
      </w:r>
      <w:bookmarkEnd w:id="1"/>
      <w:r>
        <w:rPr>
          <w:spacing w:val="-4"/>
          <w:sz w:val="28"/>
          <w:szCs w:val="28"/>
          <w:lang w:val="vi-VN"/>
        </w:rPr>
        <w:t xml:space="preserve"> </w:t>
      </w:r>
      <w:r>
        <w:rPr>
          <w:b/>
          <w:spacing w:val="-4"/>
          <w:sz w:val="28"/>
          <w:szCs w:val="28"/>
          <w:lang w:val="vi-VN"/>
        </w:rPr>
        <w:t>Phạm vi điều chỉnh</w:t>
      </w:r>
    </w:p>
    <w:p w14:paraId="3275D82C" w14:textId="77777777" w:rsidR="006A03A8" w:rsidRDefault="006A03A8" w:rsidP="006A03A8">
      <w:pPr>
        <w:spacing w:before="120" w:line="360" w:lineRule="exact"/>
        <w:ind w:firstLine="720"/>
        <w:jc w:val="both"/>
        <w:rPr>
          <w:iCs/>
          <w:sz w:val="28"/>
          <w:szCs w:val="28"/>
          <w:lang w:val="vi-VN"/>
        </w:rPr>
      </w:pPr>
      <w:r>
        <w:rPr>
          <w:iCs/>
          <w:sz w:val="28"/>
          <w:szCs w:val="28"/>
          <w:lang w:val="vi-VN"/>
        </w:rPr>
        <w:t xml:space="preserve">Quyết định này ban hành quy định áp dụng trên địa bàn </w:t>
      </w:r>
      <w:r w:rsidRPr="006A03A8">
        <w:rPr>
          <w:iCs/>
          <w:sz w:val="28"/>
          <w:szCs w:val="28"/>
          <w:lang w:val="vi-VN"/>
        </w:rPr>
        <w:t>thành phố Hải Phòng</w:t>
      </w:r>
      <w:r>
        <w:rPr>
          <w:iCs/>
          <w:sz w:val="28"/>
          <w:szCs w:val="28"/>
          <w:lang w:val="vi-VN"/>
        </w:rPr>
        <w:t xml:space="preserve"> về danh mục tài sản công cho thuê, tiêu chí, mức hỗ trợ, hình thức hỗ trợ, trình tự, thủ tục cho thuê nhà, đất là tài sản công đối với các đối tượng là các doanh nghiệp nhỏ và vừa, doanh nghiệp công nghiệp hỗ trợ, doanh nghiệp đổi mới sáng tạo theo quy định tại khoản 3 Điều 8 Nghị quyết số 198/2025/QH15 ngày 17/5/2025 của Quốc hội và Điều 6 Nghị định số 20/2026/NĐ-CP ngày 15/01/2026 của Chính phủ.</w:t>
      </w:r>
    </w:p>
    <w:p w14:paraId="6DF2DEA8" w14:textId="77777777" w:rsidR="006A03A8" w:rsidRDefault="006A03A8" w:rsidP="006A03A8">
      <w:pPr>
        <w:spacing w:before="120" w:line="360" w:lineRule="exact"/>
        <w:ind w:firstLine="720"/>
        <w:jc w:val="both"/>
        <w:rPr>
          <w:spacing w:val="-4"/>
          <w:sz w:val="28"/>
          <w:szCs w:val="28"/>
          <w:lang w:val="vi-VN"/>
        </w:rPr>
      </w:pPr>
      <w:r>
        <w:rPr>
          <w:b/>
          <w:spacing w:val="-4"/>
          <w:sz w:val="28"/>
          <w:szCs w:val="28"/>
          <w:lang w:val="vi-VN"/>
        </w:rPr>
        <w:t>Điều 2.</w:t>
      </w:r>
      <w:r>
        <w:rPr>
          <w:spacing w:val="-4"/>
          <w:sz w:val="28"/>
          <w:szCs w:val="28"/>
          <w:lang w:val="vi-VN"/>
        </w:rPr>
        <w:t xml:space="preserve"> </w:t>
      </w:r>
      <w:r>
        <w:rPr>
          <w:b/>
          <w:spacing w:val="-4"/>
          <w:sz w:val="28"/>
          <w:szCs w:val="28"/>
          <w:lang w:val="vi-VN"/>
        </w:rPr>
        <w:t>Đối tượng áp dụng</w:t>
      </w:r>
    </w:p>
    <w:p w14:paraId="1954C899" w14:textId="77777777" w:rsidR="006A03A8" w:rsidRDefault="006A03A8" w:rsidP="006A03A8">
      <w:pPr>
        <w:spacing w:before="120" w:line="360" w:lineRule="exact"/>
        <w:ind w:firstLine="720"/>
        <w:jc w:val="both"/>
        <w:rPr>
          <w:spacing w:val="-4"/>
          <w:sz w:val="28"/>
          <w:szCs w:val="28"/>
          <w:lang w:val="vi-VN"/>
        </w:rPr>
      </w:pPr>
      <w:r>
        <w:rPr>
          <w:spacing w:val="-4"/>
          <w:sz w:val="28"/>
          <w:szCs w:val="28"/>
          <w:lang w:val="vi-VN"/>
        </w:rPr>
        <w:t>1. Các đối tượng được hỗ trợ thuê nhà, đất là tài sản công theo quy định tại khoản 2 Điều 6 Nghị định số 20/2026/NĐ-CP ngày 15/01/2026 của Chính phủ quy định chi tiết và hướng dẫn thi hành một số điều của Nghị quyết</w:t>
      </w:r>
      <w:r>
        <w:rPr>
          <w:iCs/>
          <w:sz w:val="28"/>
          <w:szCs w:val="28"/>
          <w:lang w:val="vi-VN"/>
        </w:rPr>
        <w:t xml:space="preserve"> số 198/2025/QH15 ngày 17/5/2025 của Quốc hội về một số cơ chế, chính sách đặc biệt phát triển kinh tế tư nhân</w:t>
      </w:r>
      <w:r>
        <w:rPr>
          <w:spacing w:val="-4"/>
          <w:sz w:val="28"/>
          <w:szCs w:val="28"/>
          <w:lang w:val="vi-VN"/>
        </w:rPr>
        <w:t>,</w:t>
      </w:r>
      <w:r>
        <w:rPr>
          <w:sz w:val="28"/>
          <w:szCs w:val="28"/>
          <w:lang w:val="nl-NL"/>
        </w:rPr>
        <w:t xml:space="preserve"> bao gồm:</w:t>
      </w:r>
      <w:r>
        <w:rPr>
          <w:spacing w:val="-4"/>
          <w:sz w:val="28"/>
          <w:szCs w:val="28"/>
          <w:lang w:val="vi-VN"/>
        </w:rPr>
        <w:t xml:space="preserve"> </w:t>
      </w:r>
    </w:p>
    <w:p w14:paraId="64A048E8" w14:textId="77777777" w:rsidR="006A03A8" w:rsidRDefault="006A03A8" w:rsidP="006A03A8">
      <w:pPr>
        <w:spacing w:before="120" w:line="360" w:lineRule="exact"/>
        <w:ind w:firstLine="720"/>
        <w:jc w:val="both"/>
        <w:rPr>
          <w:spacing w:val="-4"/>
          <w:sz w:val="28"/>
          <w:szCs w:val="28"/>
          <w:lang w:val="vi-VN"/>
        </w:rPr>
      </w:pPr>
      <w:r>
        <w:rPr>
          <w:spacing w:val="-4"/>
          <w:sz w:val="28"/>
          <w:szCs w:val="28"/>
          <w:lang w:val="vi-VN"/>
        </w:rPr>
        <w:t xml:space="preserve">a) </w:t>
      </w:r>
      <w:r w:rsidRPr="006A03A8">
        <w:rPr>
          <w:rFonts w:eastAsia="SimSun"/>
          <w:sz w:val="28"/>
          <w:szCs w:val="28"/>
          <w:lang w:val="vi-VN"/>
        </w:rPr>
        <w:t xml:space="preserve">Doanh nghiệp nhỏ và vừa đáp ứng tiêu chí xác định doanh nghiệp nhỏ và vừa theo quy định tại Điều 4 Luật Hỗ trợ doanh nghiệp nhỏ và vừa; Điều 5 Nghị định số 80/2021/NĐ-CP </w:t>
      </w:r>
      <w:r w:rsidRPr="006A03A8">
        <w:rPr>
          <w:iCs/>
          <w:sz w:val="28"/>
          <w:szCs w:val="28"/>
          <w:shd w:val="clear" w:color="auto" w:fill="FFFFFF"/>
          <w:lang w:val="vi-VN"/>
        </w:rPr>
        <w:t>quy định chi tiết và hướng dẫn thi hành một số điều của </w:t>
      </w:r>
      <w:bookmarkStart w:id="2" w:name="tvpllink_xltikrplam_1"/>
      <w:r>
        <w:rPr>
          <w:rFonts w:eastAsia="Calibri"/>
          <w:iCs/>
          <w:sz w:val="28"/>
          <w:szCs w:val="28"/>
          <w:shd w:val="clear" w:color="auto" w:fill="FFFFFF"/>
          <w:lang w:val="vi-VN"/>
        </w:rPr>
        <w:t>L</w:t>
      </w:r>
      <w:bookmarkEnd w:id="2"/>
      <w:r>
        <w:rPr>
          <w:rFonts w:eastAsia="Calibri"/>
          <w:iCs/>
          <w:sz w:val="28"/>
          <w:szCs w:val="28"/>
          <w:shd w:val="clear" w:color="auto" w:fill="FFFFFF"/>
          <w:lang w:val="vi-VN"/>
        </w:rPr>
        <w:t xml:space="preserve">uật </w:t>
      </w:r>
      <w:r w:rsidRPr="006A03A8">
        <w:rPr>
          <w:rFonts w:eastAsia="SimSun"/>
          <w:sz w:val="28"/>
          <w:szCs w:val="28"/>
          <w:lang w:val="vi-VN"/>
        </w:rPr>
        <w:t>Hỗ trợ doanh nghiệp nhỏ và vừa</w:t>
      </w:r>
      <w:r w:rsidRPr="006A03A8">
        <w:rPr>
          <w:iCs/>
          <w:sz w:val="28"/>
          <w:szCs w:val="28"/>
          <w:shd w:val="clear" w:color="auto" w:fill="FFFFFF"/>
          <w:lang w:val="vi-VN"/>
        </w:rPr>
        <w:t>.</w:t>
      </w:r>
    </w:p>
    <w:p w14:paraId="7419D660" w14:textId="77777777" w:rsidR="006A03A8" w:rsidRDefault="006A03A8" w:rsidP="006A03A8">
      <w:pPr>
        <w:spacing w:before="120" w:line="360" w:lineRule="exact"/>
        <w:ind w:firstLine="720"/>
        <w:jc w:val="both"/>
        <w:rPr>
          <w:spacing w:val="-4"/>
          <w:sz w:val="28"/>
          <w:szCs w:val="28"/>
          <w:lang w:val="vi-VN"/>
        </w:rPr>
      </w:pPr>
      <w:r>
        <w:rPr>
          <w:spacing w:val="-4"/>
          <w:sz w:val="28"/>
          <w:szCs w:val="28"/>
          <w:lang w:val="vi-VN"/>
        </w:rPr>
        <w:t xml:space="preserve">b) </w:t>
      </w:r>
      <w:r w:rsidRPr="006A03A8">
        <w:rPr>
          <w:sz w:val="28"/>
          <w:szCs w:val="28"/>
          <w:lang w:val="vi-VN"/>
        </w:rPr>
        <w:t xml:space="preserve">Doanh nghiệp công nghiệp hỗ trợ được xác định theo quy định tại khoản 1 Điều 3 </w:t>
      </w:r>
      <w:r w:rsidRPr="006A03A8">
        <w:rPr>
          <w:rFonts w:eastAsia="Calibri"/>
          <w:sz w:val="28"/>
          <w:szCs w:val="28"/>
          <w:lang w:val="vi-VN"/>
        </w:rPr>
        <w:t>Nghị định số 20/2026/NĐ-CP</w:t>
      </w:r>
    </w:p>
    <w:p w14:paraId="1E4228DF" w14:textId="77777777" w:rsidR="006A03A8" w:rsidRDefault="006A03A8" w:rsidP="006A03A8">
      <w:pPr>
        <w:spacing w:before="120" w:line="360" w:lineRule="exact"/>
        <w:ind w:firstLine="720"/>
        <w:jc w:val="both"/>
        <w:rPr>
          <w:spacing w:val="-4"/>
          <w:sz w:val="28"/>
          <w:szCs w:val="28"/>
          <w:lang w:val="vi-VN"/>
        </w:rPr>
      </w:pPr>
      <w:r>
        <w:rPr>
          <w:spacing w:val="-4"/>
          <w:sz w:val="28"/>
          <w:szCs w:val="28"/>
          <w:lang w:val="vi-VN"/>
        </w:rPr>
        <w:t xml:space="preserve">c) Doanh nghiệp đổi mới sáng tạo được xác định theo quy định tại khoản 2 Điều 6 Nghị định số 20/2026/NĐ-CP ngày 15/01/2026 của Chính phủ, bao gồm doanh nghiệp khởi nghiệp sáng tạo được công nhận theo quy định của Luật Khoa </w:t>
      </w:r>
      <w:r>
        <w:rPr>
          <w:spacing w:val="-4"/>
          <w:sz w:val="28"/>
          <w:szCs w:val="28"/>
          <w:lang w:val="vi-VN"/>
        </w:rPr>
        <w:lastRenderedPageBreak/>
        <w:t>học, công nghệ và đổi mới sáng tạo tại Mục 2 Chương III Nghị định số 268/2025/NĐ-CP ngày 14/10/2025 của Chính phủ</w:t>
      </w:r>
    </w:p>
    <w:p w14:paraId="6B26C08F" w14:textId="77777777" w:rsidR="006A03A8" w:rsidRDefault="006A03A8" w:rsidP="006A03A8">
      <w:pPr>
        <w:spacing w:before="120" w:line="360" w:lineRule="exact"/>
        <w:ind w:firstLine="720"/>
        <w:jc w:val="both"/>
        <w:rPr>
          <w:spacing w:val="-4"/>
          <w:sz w:val="28"/>
          <w:szCs w:val="28"/>
          <w:lang w:val="vi-VN"/>
        </w:rPr>
      </w:pPr>
      <w:r>
        <w:rPr>
          <w:spacing w:val="-4"/>
          <w:sz w:val="28"/>
          <w:szCs w:val="28"/>
          <w:lang w:val="vi-VN"/>
        </w:rPr>
        <w:t>2. Tổ chức có chức năng quản lý, kinh doanh nhà địa phương được Ủy ban nhân dân các cấp giao nhiệm vụ quản lý, khai thác nhà, đất theo quy định tại khoản 3 Điều 2 Nghị định số 108/2024/NĐ-CP ngày 23 tháng 8 năm 2024 của Chính phủ</w:t>
      </w:r>
      <w:r w:rsidRPr="006A03A8">
        <w:rPr>
          <w:spacing w:val="-4"/>
          <w:sz w:val="28"/>
          <w:szCs w:val="28"/>
          <w:lang w:val="vi-VN"/>
        </w:rPr>
        <w:t xml:space="preserve"> (được sửa đổi, bổ sung tại </w:t>
      </w:r>
      <w:r>
        <w:rPr>
          <w:spacing w:val="-4"/>
          <w:sz w:val="28"/>
          <w:szCs w:val="28"/>
          <w:lang w:val="vi-VN"/>
        </w:rPr>
        <w:t>khoản 16 Điều 1</w:t>
      </w:r>
      <w:r>
        <w:rPr>
          <w:sz w:val="28"/>
          <w:szCs w:val="28"/>
          <w:lang w:val="nl-NL"/>
        </w:rPr>
        <w:t xml:space="preserve"> Nghị định số 286/2025/NĐ-CP</w:t>
      </w:r>
      <w:r>
        <w:rPr>
          <w:sz w:val="28"/>
          <w:szCs w:val="28"/>
          <w:lang w:val="vi-VN"/>
        </w:rPr>
        <w:t xml:space="preserve"> của Chính phủ)</w:t>
      </w:r>
      <w:r>
        <w:rPr>
          <w:spacing w:val="-4"/>
          <w:sz w:val="28"/>
          <w:szCs w:val="28"/>
          <w:lang w:val="vi-VN"/>
        </w:rPr>
        <w:t>.</w:t>
      </w:r>
    </w:p>
    <w:p w14:paraId="48B62E14" w14:textId="77777777" w:rsidR="006A03A8" w:rsidRDefault="006A03A8" w:rsidP="006A03A8">
      <w:pPr>
        <w:spacing w:before="120" w:line="360" w:lineRule="exact"/>
        <w:ind w:firstLine="720"/>
        <w:jc w:val="both"/>
        <w:rPr>
          <w:spacing w:val="-4"/>
          <w:sz w:val="28"/>
          <w:szCs w:val="28"/>
          <w:lang w:val="vi-VN"/>
        </w:rPr>
      </w:pPr>
      <w:r>
        <w:rPr>
          <w:spacing w:val="-4"/>
          <w:sz w:val="28"/>
          <w:szCs w:val="28"/>
          <w:lang w:val="vi-VN"/>
        </w:rPr>
        <w:t xml:space="preserve">3. </w:t>
      </w:r>
      <w:r>
        <w:rPr>
          <w:sz w:val="28"/>
          <w:szCs w:val="28"/>
          <w:lang w:val="nl-NL"/>
        </w:rPr>
        <w:t>Các cơ quan, tổ chức, đơn vị, doanh nghiệp và cá nhân khác có liên quan đến việc quản lý, sử dụng và khai thác nhà, đất là tài sản công không sử dụng vào mục đích để ở giao cho tổ chức có chức năng quản lý, kinh doanh nhà địa phương quản lý, khai thác.</w:t>
      </w:r>
    </w:p>
    <w:p w14:paraId="1012801F" w14:textId="77777777" w:rsidR="006A03A8" w:rsidRDefault="006A03A8" w:rsidP="006A03A8">
      <w:pPr>
        <w:spacing w:before="120" w:line="360" w:lineRule="exact"/>
        <w:ind w:firstLine="720"/>
        <w:jc w:val="both"/>
        <w:rPr>
          <w:spacing w:val="-4"/>
          <w:sz w:val="28"/>
          <w:szCs w:val="28"/>
          <w:lang w:val="vi-VN"/>
        </w:rPr>
      </w:pPr>
      <w:r>
        <w:rPr>
          <w:b/>
          <w:spacing w:val="-4"/>
          <w:sz w:val="28"/>
          <w:szCs w:val="28"/>
          <w:lang w:val="vi-VN"/>
        </w:rPr>
        <w:t>Điều 3.</w:t>
      </w:r>
      <w:r>
        <w:rPr>
          <w:spacing w:val="-4"/>
          <w:sz w:val="28"/>
          <w:szCs w:val="28"/>
          <w:lang w:val="vi-VN"/>
        </w:rPr>
        <w:t xml:space="preserve"> </w:t>
      </w:r>
      <w:r>
        <w:rPr>
          <w:b/>
          <w:spacing w:val="-4"/>
          <w:sz w:val="28"/>
          <w:szCs w:val="28"/>
          <w:lang w:val="vi-VN"/>
        </w:rPr>
        <w:t>Danh mục tài sản công cho thuê</w:t>
      </w:r>
    </w:p>
    <w:p w14:paraId="30C9EA59" w14:textId="77777777" w:rsidR="006A03A8" w:rsidRPr="005302DA" w:rsidRDefault="006A03A8" w:rsidP="006A03A8">
      <w:pPr>
        <w:shd w:val="clear" w:color="auto" w:fill="FFFFFF"/>
        <w:spacing w:before="120" w:line="360" w:lineRule="exact"/>
        <w:ind w:firstLine="720"/>
        <w:jc w:val="both"/>
        <w:rPr>
          <w:spacing w:val="-2"/>
          <w:sz w:val="28"/>
          <w:szCs w:val="28"/>
          <w:lang w:val="nl-NL"/>
        </w:rPr>
      </w:pPr>
      <w:r w:rsidRPr="005302DA">
        <w:rPr>
          <w:spacing w:val="-2"/>
          <w:sz w:val="28"/>
          <w:szCs w:val="28"/>
          <w:lang w:val="nl-NL"/>
        </w:rPr>
        <w:t xml:space="preserve">Danh mục nhà, đất là tài sản công cho thuê là </w:t>
      </w:r>
      <w:r w:rsidRPr="005302DA">
        <w:rPr>
          <w:spacing w:val="-2"/>
          <w:sz w:val="28"/>
          <w:szCs w:val="28"/>
          <w:lang w:val="vi-VN"/>
        </w:rPr>
        <w:t xml:space="preserve">các cơ sở </w:t>
      </w:r>
      <w:r w:rsidRPr="005302DA">
        <w:rPr>
          <w:spacing w:val="-2"/>
          <w:sz w:val="28"/>
          <w:szCs w:val="28"/>
          <w:lang w:val="nl-NL"/>
        </w:rPr>
        <w:t>nhà, đất không sử dụng vào mục đích để ở giao cho tổ chức có chức năng quản lý, kinh doanh nhà địa phương để cho thuê theo quy định tại khoản 1 Điều 1 Nghị định số 108/2024/NĐ-CP ngày 23/8/2024 của Chính phủ</w:t>
      </w:r>
      <w:r w:rsidRPr="005302DA">
        <w:rPr>
          <w:spacing w:val="-2"/>
          <w:sz w:val="28"/>
          <w:szCs w:val="28"/>
          <w:lang w:val="vi-VN"/>
        </w:rPr>
        <w:t xml:space="preserve">, được niêm </w:t>
      </w:r>
      <w:r w:rsidRPr="005302DA">
        <w:rPr>
          <w:spacing w:val="-2"/>
          <w:sz w:val="28"/>
          <w:szCs w:val="28"/>
          <w:lang w:val="nl-NL"/>
        </w:rPr>
        <w:t>yết tại trụ sở của tổ chức quản lý, kinh doanh nhà, tại các địa điểm có nhà, đất cho thuê, đồng thời đăng tải thông tin trên Cổng Thông tin điện tử của thành phố, Cổng (Trang) thông tin điện tử của tổ chức quản lý, kinh doanh nhà và cơ quan quản lý cấp trên.</w:t>
      </w:r>
    </w:p>
    <w:p w14:paraId="4D301DF1" w14:textId="77777777" w:rsidR="006A03A8" w:rsidRDefault="006A03A8" w:rsidP="006A03A8">
      <w:pPr>
        <w:shd w:val="clear" w:color="auto" w:fill="FFFFFF"/>
        <w:spacing w:before="120" w:line="360" w:lineRule="exact"/>
        <w:ind w:firstLine="720"/>
        <w:jc w:val="both"/>
        <w:rPr>
          <w:b/>
          <w:sz w:val="28"/>
          <w:szCs w:val="28"/>
          <w:lang w:val="vi-VN"/>
        </w:rPr>
      </w:pPr>
      <w:r>
        <w:rPr>
          <w:b/>
          <w:sz w:val="28"/>
          <w:szCs w:val="28"/>
          <w:lang w:val="vi-VN"/>
        </w:rPr>
        <w:t>Điều 4. Tiêu chí</w:t>
      </w:r>
    </w:p>
    <w:p w14:paraId="49F97693" w14:textId="77777777" w:rsidR="006A03A8" w:rsidRDefault="006A03A8" w:rsidP="006A03A8">
      <w:pPr>
        <w:spacing w:before="120" w:line="360" w:lineRule="exact"/>
        <w:ind w:firstLine="720"/>
        <w:jc w:val="both"/>
        <w:rPr>
          <w:sz w:val="28"/>
          <w:szCs w:val="28"/>
          <w:lang w:val="nl-NL"/>
        </w:rPr>
      </w:pPr>
      <w:r>
        <w:rPr>
          <w:sz w:val="28"/>
          <w:szCs w:val="28"/>
          <w:lang w:val="vi-VN"/>
        </w:rPr>
        <w:t>1.</w:t>
      </w:r>
      <w:r>
        <w:rPr>
          <w:sz w:val="28"/>
          <w:szCs w:val="28"/>
          <w:lang w:val="nl-NL"/>
        </w:rPr>
        <w:t xml:space="preserve"> Doanh nghiệp nhỏ và vừa đáp ứng tiêu chí xác định doanh nghiệp nhỏ và vừa theo quy định tại Điều 4 Luật Hỗ trợ doanh nghiệp nhỏ và vừa; Điều 5 Nghị định số 80/2021/NĐ-CP quy định chi tiết và hướng dẫn thi hành một số điều của Luật Hỗ trợ doanh nghiệp nhỏ và vừa.</w:t>
      </w:r>
    </w:p>
    <w:p w14:paraId="0246BEF2" w14:textId="77777777" w:rsidR="006A03A8" w:rsidRDefault="006A03A8" w:rsidP="006A03A8">
      <w:pPr>
        <w:tabs>
          <w:tab w:val="right" w:leader="dot" w:pos="0"/>
          <w:tab w:val="right" w:leader="dot" w:pos="6480"/>
        </w:tabs>
        <w:spacing w:before="120" w:line="360" w:lineRule="exact"/>
        <w:ind w:firstLine="720"/>
        <w:jc w:val="both"/>
        <w:rPr>
          <w:sz w:val="28"/>
          <w:szCs w:val="28"/>
          <w:lang w:val="nl-NL"/>
        </w:rPr>
      </w:pPr>
      <w:r>
        <w:rPr>
          <w:sz w:val="28"/>
          <w:szCs w:val="28"/>
          <w:lang w:val="vi-VN"/>
        </w:rPr>
        <w:t>2.</w:t>
      </w:r>
      <w:r>
        <w:rPr>
          <w:sz w:val="28"/>
          <w:szCs w:val="28"/>
          <w:lang w:val="nl-NL"/>
        </w:rPr>
        <w:t xml:space="preserve"> Doanh nghiệp công nghiệp hỗ trợ được xác định theo quy định tại khoản 1 Điều 3 Nghị định số 20/2026/NĐ-CP. </w:t>
      </w:r>
    </w:p>
    <w:p w14:paraId="6F17FFB6" w14:textId="77777777" w:rsidR="006A03A8" w:rsidRDefault="006A03A8" w:rsidP="006A03A8">
      <w:pPr>
        <w:tabs>
          <w:tab w:val="right" w:leader="dot" w:pos="0"/>
          <w:tab w:val="right" w:leader="dot" w:pos="6480"/>
        </w:tabs>
        <w:spacing w:before="120" w:line="360" w:lineRule="exact"/>
        <w:ind w:firstLine="720"/>
        <w:jc w:val="both"/>
        <w:rPr>
          <w:sz w:val="28"/>
          <w:szCs w:val="28"/>
          <w:lang w:val="nl-NL"/>
        </w:rPr>
      </w:pPr>
      <w:r>
        <w:rPr>
          <w:sz w:val="28"/>
          <w:szCs w:val="28"/>
          <w:lang w:val="vi-VN"/>
        </w:rPr>
        <w:t>3.</w:t>
      </w:r>
      <w:r>
        <w:rPr>
          <w:sz w:val="28"/>
          <w:szCs w:val="28"/>
          <w:lang w:val="nl-NL"/>
        </w:rPr>
        <w:t xml:space="preserve"> Doanh nghiệp đổi mới sáng tạo được xác định theo quy định tại khoản 2 Điều 6 Nghị định số 20/2026/NĐ-CP. </w:t>
      </w:r>
    </w:p>
    <w:p w14:paraId="06B9D2FF" w14:textId="77777777" w:rsidR="006A03A8" w:rsidRDefault="006A03A8" w:rsidP="006A03A8">
      <w:pPr>
        <w:tabs>
          <w:tab w:val="right" w:leader="dot" w:pos="0"/>
          <w:tab w:val="right" w:leader="dot" w:pos="6480"/>
        </w:tabs>
        <w:spacing w:before="120" w:line="360" w:lineRule="exact"/>
        <w:ind w:firstLine="720"/>
        <w:jc w:val="both"/>
        <w:rPr>
          <w:sz w:val="28"/>
          <w:szCs w:val="28"/>
          <w:lang w:val="nl-NL"/>
        </w:rPr>
      </w:pPr>
      <w:r>
        <w:rPr>
          <w:sz w:val="28"/>
          <w:szCs w:val="28"/>
          <w:lang w:val="vi-VN"/>
        </w:rPr>
        <w:t xml:space="preserve">4. </w:t>
      </w:r>
      <w:r>
        <w:rPr>
          <w:sz w:val="28"/>
          <w:szCs w:val="28"/>
          <w:lang w:val="nl-NL"/>
        </w:rPr>
        <w:t xml:space="preserve">Trường hợp doanh nghiệp đồng thời đáp ứng từ hai tiêu chí hỗ trợ trở lên </w:t>
      </w:r>
      <w:r>
        <w:rPr>
          <w:sz w:val="28"/>
          <w:szCs w:val="28"/>
          <w:lang w:val="vi-VN"/>
        </w:rPr>
        <w:t xml:space="preserve">quy định tại khoản 1, khoản 2, khoản 3 Điều này </w:t>
      </w:r>
      <w:r>
        <w:rPr>
          <w:sz w:val="28"/>
          <w:szCs w:val="28"/>
          <w:lang w:val="nl-NL"/>
        </w:rPr>
        <w:t xml:space="preserve">thì doanh nghiệp chỉ được hưởng 01 (một) lần hỗ trợ đối với mỗi tài sản thuê theo quy định tại </w:t>
      </w:r>
      <w:r>
        <w:rPr>
          <w:sz w:val="28"/>
          <w:szCs w:val="28"/>
          <w:lang w:val="vi-VN"/>
        </w:rPr>
        <w:t xml:space="preserve">Điều 5 </w:t>
      </w:r>
      <w:r>
        <w:rPr>
          <w:sz w:val="28"/>
          <w:szCs w:val="28"/>
          <w:lang w:val="nl-NL"/>
        </w:rPr>
        <w:t>Quyết định này.</w:t>
      </w:r>
    </w:p>
    <w:p w14:paraId="21E03E01" w14:textId="77777777" w:rsidR="006A03A8" w:rsidRDefault="006A03A8" w:rsidP="006A03A8">
      <w:pPr>
        <w:shd w:val="clear" w:color="auto" w:fill="FFFFFF"/>
        <w:spacing w:before="120" w:line="360" w:lineRule="exact"/>
        <w:ind w:firstLine="720"/>
        <w:jc w:val="both"/>
        <w:rPr>
          <w:sz w:val="28"/>
          <w:szCs w:val="28"/>
          <w:lang w:val="nl-NL"/>
        </w:rPr>
      </w:pPr>
      <w:r>
        <w:rPr>
          <w:sz w:val="28"/>
          <w:szCs w:val="28"/>
          <w:lang w:val="vi-VN"/>
        </w:rPr>
        <w:t>5.</w:t>
      </w:r>
      <w:r>
        <w:rPr>
          <w:sz w:val="28"/>
          <w:szCs w:val="28"/>
          <w:lang w:val="nl-NL"/>
        </w:rPr>
        <w:t xml:space="preserve"> Các doanh nghiệp thuộc đối tượng được hỗ trợ thuê nhà, đất là tài sản công theo quy định tại Quyết định này, tại thời điểm thuê nhà, đất là tài sản công, doanh nghiệp không nợ ngân sách nhà nước theo xác nhận của cơ quan có thẩm quyền.</w:t>
      </w:r>
    </w:p>
    <w:p w14:paraId="32B77D23" w14:textId="77777777" w:rsidR="006A03A8" w:rsidRDefault="006A03A8" w:rsidP="006A03A8">
      <w:pPr>
        <w:shd w:val="clear" w:color="auto" w:fill="FFFFFF"/>
        <w:spacing w:before="120" w:line="360" w:lineRule="exact"/>
        <w:ind w:firstLine="720"/>
        <w:jc w:val="both"/>
        <w:rPr>
          <w:sz w:val="28"/>
          <w:szCs w:val="28"/>
          <w:lang w:val="nl-NL"/>
        </w:rPr>
      </w:pPr>
      <w:r>
        <w:rPr>
          <w:sz w:val="28"/>
          <w:szCs w:val="28"/>
          <w:lang w:val="vi-VN"/>
        </w:rPr>
        <w:lastRenderedPageBreak/>
        <w:t>6.</w:t>
      </w:r>
      <w:r>
        <w:rPr>
          <w:sz w:val="28"/>
          <w:szCs w:val="28"/>
          <w:lang w:val="nl-NL"/>
        </w:rPr>
        <w:t xml:space="preserve"> Đối với doanh nghiệp công nghiệp hỗ trợ, doanh nghiệp nhỏ và vừa: việc thuê nhà, đất là tài sản công không sử dụng vào mục đích làm cơ sở sản xuất đối với các ngành, nghề được khuyến khích đầu tư, di dời vào cụm công nghiệp theo quy định tại Điều 3 Nghị định số 32/2024/NĐ-CP ngày 15/3/2024 của Chính phủ.</w:t>
      </w:r>
    </w:p>
    <w:p w14:paraId="44487A36" w14:textId="77777777" w:rsidR="006A03A8" w:rsidRDefault="006A03A8" w:rsidP="006A03A8">
      <w:pPr>
        <w:shd w:val="clear" w:color="auto" w:fill="FFFFFF"/>
        <w:spacing w:before="120" w:line="360" w:lineRule="exact"/>
        <w:ind w:firstLine="720"/>
        <w:jc w:val="both"/>
        <w:rPr>
          <w:b/>
          <w:sz w:val="28"/>
          <w:szCs w:val="28"/>
          <w:lang w:val="vi-VN"/>
        </w:rPr>
      </w:pPr>
      <w:r>
        <w:rPr>
          <w:b/>
          <w:sz w:val="28"/>
          <w:szCs w:val="28"/>
          <w:lang w:val="vi-VN"/>
        </w:rPr>
        <w:t>Điều 5. Mức hỗ trợ, hình thức hỗ trợ</w:t>
      </w:r>
    </w:p>
    <w:p w14:paraId="2B8542EF" w14:textId="77777777" w:rsidR="006A03A8" w:rsidRDefault="006A03A8" w:rsidP="006A03A8">
      <w:pPr>
        <w:shd w:val="clear" w:color="auto" w:fill="FFFFFF"/>
        <w:spacing w:before="120" w:line="360" w:lineRule="exact"/>
        <w:ind w:firstLine="720"/>
        <w:jc w:val="both"/>
        <w:rPr>
          <w:sz w:val="28"/>
          <w:szCs w:val="28"/>
          <w:lang w:val="vi-VN"/>
        </w:rPr>
      </w:pPr>
      <w:r>
        <w:rPr>
          <w:b/>
          <w:sz w:val="28"/>
          <w:szCs w:val="28"/>
          <w:lang w:val="vi-VN"/>
        </w:rPr>
        <w:t>1</w:t>
      </w:r>
      <w:r>
        <w:rPr>
          <w:b/>
          <w:sz w:val="28"/>
          <w:szCs w:val="28"/>
          <w:lang w:val="nl-NL"/>
        </w:rPr>
        <w:t>.</w:t>
      </w:r>
      <w:r>
        <w:rPr>
          <w:sz w:val="28"/>
          <w:szCs w:val="28"/>
          <w:lang w:val="nl-NL"/>
        </w:rPr>
        <w:t xml:space="preserve"> </w:t>
      </w:r>
      <w:r>
        <w:rPr>
          <w:sz w:val="28"/>
          <w:szCs w:val="28"/>
          <w:lang w:val="vi-VN"/>
        </w:rPr>
        <w:t>Mức hỗ trợ</w:t>
      </w:r>
    </w:p>
    <w:p w14:paraId="32659215" w14:textId="77777777" w:rsidR="006A03A8" w:rsidRDefault="006A03A8" w:rsidP="006A03A8">
      <w:pPr>
        <w:shd w:val="clear" w:color="auto" w:fill="FFFFFF"/>
        <w:spacing w:before="120" w:line="360" w:lineRule="exact"/>
        <w:ind w:firstLine="720"/>
        <w:jc w:val="both"/>
        <w:rPr>
          <w:sz w:val="28"/>
          <w:szCs w:val="28"/>
          <w:lang w:val="nl-NL"/>
        </w:rPr>
      </w:pPr>
      <w:r>
        <w:rPr>
          <w:sz w:val="28"/>
          <w:szCs w:val="28"/>
          <w:lang w:val="vi-VN"/>
        </w:rPr>
        <w:t xml:space="preserve">- </w:t>
      </w:r>
      <w:r>
        <w:rPr>
          <w:sz w:val="28"/>
          <w:szCs w:val="28"/>
          <w:lang w:val="nl-NL"/>
        </w:rPr>
        <w:t>Giảm tiền thuê nhà với số tiền được giảm bằng số tiền thuê đất trong cơ cấu tiền thuê nhà (bao gồm cả trường hợp gia hạn thời hạn cho thuê nhà) cho toàn bộ thời gian thuê.</w:t>
      </w:r>
    </w:p>
    <w:p w14:paraId="7DA1FF80" w14:textId="77777777" w:rsidR="006A03A8" w:rsidRDefault="006A03A8" w:rsidP="006A03A8">
      <w:pPr>
        <w:shd w:val="clear" w:color="auto" w:fill="FFFFFF"/>
        <w:spacing w:before="120" w:line="360" w:lineRule="exact"/>
        <w:ind w:firstLine="720"/>
        <w:jc w:val="both"/>
        <w:rPr>
          <w:sz w:val="28"/>
          <w:szCs w:val="28"/>
          <w:lang w:val="vi-VN"/>
        </w:rPr>
      </w:pPr>
      <w:r>
        <w:rPr>
          <w:sz w:val="28"/>
          <w:szCs w:val="28"/>
          <w:lang w:val="vi-VN"/>
        </w:rPr>
        <w:t xml:space="preserve">- Thời hạn giảm: Theo thời hạn cho thuê tại Hợp đồng do Tổ chức có chức năng quản lý, kinh doanh nhà xác định đối với từng trường hợp cụ thể theo quy định tại khoản 1 Điều 1 Nghị định số 108/2024/NĐ-CP và khoản 1 Điều 6 Nghị quyết số 31/2026/NQ-CP. </w:t>
      </w:r>
    </w:p>
    <w:p w14:paraId="4AD3C377" w14:textId="77777777" w:rsidR="006A03A8" w:rsidRDefault="006A03A8" w:rsidP="006A03A8">
      <w:pPr>
        <w:shd w:val="clear" w:color="auto" w:fill="FFFFFF"/>
        <w:spacing w:before="120" w:line="360" w:lineRule="exact"/>
        <w:ind w:firstLine="720"/>
        <w:jc w:val="both"/>
        <w:rPr>
          <w:sz w:val="28"/>
          <w:szCs w:val="28"/>
          <w:lang w:val="nl-NL"/>
        </w:rPr>
      </w:pPr>
      <w:r>
        <w:rPr>
          <w:b/>
          <w:sz w:val="28"/>
          <w:szCs w:val="28"/>
          <w:lang w:val="vi-VN"/>
        </w:rPr>
        <w:t>2</w:t>
      </w:r>
      <w:r>
        <w:rPr>
          <w:b/>
          <w:sz w:val="28"/>
          <w:szCs w:val="28"/>
          <w:lang w:val="nl-NL"/>
        </w:rPr>
        <w:t>.</w:t>
      </w:r>
      <w:r>
        <w:rPr>
          <w:sz w:val="28"/>
          <w:szCs w:val="28"/>
          <w:lang w:val="nl-NL"/>
        </w:rPr>
        <w:t xml:space="preserve"> </w:t>
      </w:r>
      <w:r>
        <w:rPr>
          <w:sz w:val="28"/>
          <w:szCs w:val="28"/>
          <w:lang w:val="vi-VN"/>
        </w:rPr>
        <w:t xml:space="preserve">Hình thức hỗ trợ: </w:t>
      </w:r>
      <w:r>
        <w:rPr>
          <w:sz w:val="28"/>
          <w:szCs w:val="28"/>
          <w:lang w:val="nl-NL"/>
        </w:rPr>
        <w:t>Được thuê nhà theo phương thức niêm yết giá theo quy định tại Điều 14 Nghị định số 108/2024/NĐ-CP (được sửa đổi, bổ sung bởi Điều 1 Nghị định số 286/2025/NĐ-CP của Chính phủ).</w:t>
      </w:r>
    </w:p>
    <w:p w14:paraId="38FE90B6" w14:textId="77777777" w:rsidR="006A03A8" w:rsidRDefault="006A03A8" w:rsidP="006A03A8">
      <w:pPr>
        <w:shd w:val="clear" w:color="auto" w:fill="FFFFFF"/>
        <w:spacing w:before="120" w:line="360" w:lineRule="exact"/>
        <w:ind w:firstLine="720"/>
        <w:jc w:val="both"/>
        <w:rPr>
          <w:b/>
          <w:sz w:val="28"/>
          <w:szCs w:val="28"/>
          <w:lang w:val="vi-VN"/>
        </w:rPr>
      </w:pPr>
      <w:r>
        <w:rPr>
          <w:b/>
          <w:sz w:val="28"/>
          <w:szCs w:val="28"/>
          <w:lang w:val="vi-VN"/>
        </w:rPr>
        <w:t>Điều 6. Trình tự, thủ tục</w:t>
      </w:r>
    </w:p>
    <w:p w14:paraId="19025FD9" w14:textId="77777777" w:rsidR="006A03A8" w:rsidRDefault="006A03A8" w:rsidP="006A03A8">
      <w:pPr>
        <w:shd w:val="clear" w:color="auto" w:fill="FFFFFF"/>
        <w:spacing w:before="120" w:line="360" w:lineRule="exact"/>
        <w:ind w:firstLine="720"/>
        <w:jc w:val="both"/>
        <w:rPr>
          <w:sz w:val="28"/>
          <w:szCs w:val="28"/>
          <w:lang w:val="vi-VN"/>
        </w:rPr>
      </w:pPr>
      <w:r>
        <w:rPr>
          <w:sz w:val="28"/>
          <w:szCs w:val="28"/>
          <w:lang w:val="nl-NL"/>
        </w:rPr>
        <w:t>1. Trình tự, thủ tục cho thuê thực hiện theo quy định tại Điều 14 Nghị định số 108/2024/NĐ-CP ngày 23/8/2024 của Chính phủ (được sửa đổi, bổ sung tại Điều 1 Nghị định số 286/2025/NĐ-CP ngày 03/11/2025 của Chính phủ)</w:t>
      </w:r>
      <w:r>
        <w:rPr>
          <w:sz w:val="28"/>
          <w:szCs w:val="28"/>
          <w:lang w:val="vi-VN"/>
        </w:rPr>
        <w:t xml:space="preserve"> và Điều 8 Nghị quyết số 31/2026/NQ-CP ngày 24/6/2026 của Chính phủ.</w:t>
      </w:r>
    </w:p>
    <w:p w14:paraId="0B23D77C" w14:textId="77777777" w:rsidR="006A03A8" w:rsidRDefault="006A03A8" w:rsidP="006A03A8">
      <w:pPr>
        <w:shd w:val="clear" w:color="auto" w:fill="FFFFFF"/>
        <w:spacing w:before="120" w:line="360" w:lineRule="exact"/>
        <w:ind w:firstLine="720"/>
        <w:jc w:val="both"/>
        <w:rPr>
          <w:sz w:val="28"/>
          <w:szCs w:val="28"/>
          <w:lang w:val="nl-NL"/>
        </w:rPr>
      </w:pPr>
      <w:r>
        <w:rPr>
          <w:sz w:val="28"/>
          <w:szCs w:val="28"/>
          <w:lang w:val="nl-NL"/>
        </w:rPr>
        <w:t>2. Trình tự, thủ tục miễn, giảm tiền thuê nhà thực hiện theo quy định tại khoản 2 Điều 16 Nghị định số 108/2024/NĐ-CP của Chính phủ (được sửa đổi, bổ sung tại điểm a khoản 8 Điều 1 Nghị định số 286/2025/NĐ-CP ngày 03/11/2025 của Chính phủ).</w:t>
      </w:r>
    </w:p>
    <w:p w14:paraId="790E66BE" w14:textId="77777777" w:rsidR="006A03A8" w:rsidRDefault="006A03A8" w:rsidP="006A03A8">
      <w:pPr>
        <w:spacing w:before="120" w:line="360" w:lineRule="exact"/>
        <w:ind w:firstLine="720"/>
        <w:jc w:val="both"/>
        <w:rPr>
          <w:spacing w:val="-4"/>
          <w:sz w:val="28"/>
          <w:szCs w:val="28"/>
          <w:lang w:val="vi-VN"/>
        </w:rPr>
      </w:pPr>
      <w:r>
        <w:rPr>
          <w:b/>
          <w:spacing w:val="-4"/>
          <w:sz w:val="28"/>
          <w:szCs w:val="28"/>
          <w:lang w:val="vi-VN"/>
        </w:rPr>
        <w:t>Điều 7.</w:t>
      </w:r>
      <w:r>
        <w:rPr>
          <w:spacing w:val="-4"/>
          <w:sz w:val="28"/>
          <w:szCs w:val="28"/>
          <w:lang w:val="vi-VN"/>
        </w:rPr>
        <w:t xml:space="preserve"> </w:t>
      </w:r>
      <w:r>
        <w:rPr>
          <w:b/>
          <w:spacing w:val="-4"/>
          <w:sz w:val="28"/>
          <w:szCs w:val="28"/>
          <w:lang w:val="vi-VN"/>
        </w:rPr>
        <w:t>Hiệu lực thi hành</w:t>
      </w:r>
    </w:p>
    <w:p w14:paraId="388877CB" w14:textId="77777777" w:rsidR="006A03A8" w:rsidRDefault="006A03A8" w:rsidP="006A03A8">
      <w:pPr>
        <w:spacing w:before="120" w:line="360" w:lineRule="exact"/>
        <w:ind w:firstLine="720"/>
        <w:jc w:val="both"/>
        <w:rPr>
          <w:sz w:val="28"/>
          <w:szCs w:val="28"/>
          <w:lang w:val="nl-NL"/>
        </w:rPr>
      </w:pPr>
      <w:r>
        <w:rPr>
          <w:sz w:val="28"/>
          <w:szCs w:val="28"/>
          <w:lang w:val="nl-NL"/>
        </w:rPr>
        <w:t>Quyết định này có hiệu lực kể từ ngày ký.</w:t>
      </w:r>
    </w:p>
    <w:p w14:paraId="66686875" w14:textId="77777777" w:rsidR="006A03A8" w:rsidRDefault="006A03A8" w:rsidP="006A03A8">
      <w:pPr>
        <w:spacing w:before="120" w:line="360" w:lineRule="exact"/>
        <w:ind w:firstLine="720"/>
        <w:jc w:val="both"/>
        <w:rPr>
          <w:b/>
          <w:spacing w:val="2"/>
          <w:sz w:val="28"/>
          <w:szCs w:val="28"/>
          <w:lang w:val="nl-NL"/>
        </w:rPr>
      </w:pPr>
      <w:r>
        <w:rPr>
          <w:b/>
          <w:spacing w:val="2"/>
          <w:sz w:val="28"/>
          <w:szCs w:val="28"/>
          <w:lang w:val="nl-NL"/>
        </w:rPr>
        <w:t xml:space="preserve">Điều </w:t>
      </w:r>
      <w:r>
        <w:rPr>
          <w:b/>
          <w:spacing w:val="2"/>
          <w:sz w:val="28"/>
          <w:szCs w:val="28"/>
          <w:lang w:val="vi-VN"/>
        </w:rPr>
        <w:t>8</w:t>
      </w:r>
      <w:r>
        <w:rPr>
          <w:b/>
          <w:spacing w:val="2"/>
          <w:sz w:val="28"/>
          <w:szCs w:val="28"/>
          <w:lang w:val="nl-NL"/>
        </w:rPr>
        <w:t>. Tổ chức thực hiện</w:t>
      </w:r>
    </w:p>
    <w:p w14:paraId="4E7C35CE" w14:textId="77777777" w:rsidR="006A03A8" w:rsidRDefault="006A03A8" w:rsidP="006A03A8">
      <w:pPr>
        <w:shd w:val="clear" w:color="auto" w:fill="FFFFFF"/>
        <w:spacing w:before="120" w:line="360" w:lineRule="exact"/>
        <w:ind w:firstLine="720"/>
        <w:jc w:val="both"/>
        <w:rPr>
          <w:sz w:val="28"/>
          <w:szCs w:val="28"/>
          <w:lang w:val="nl-NL"/>
        </w:rPr>
      </w:pPr>
      <w:r>
        <w:rPr>
          <w:sz w:val="28"/>
          <w:szCs w:val="28"/>
          <w:lang w:val="nl-NL"/>
        </w:rPr>
        <w:t>1. Tổ chức có chức năng quản lý, kinh doanh nhà địa phương được Ủy ban nhân dân các</w:t>
      </w:r>
      <w:r>
        <w:rPr>
          <w:sz w:val="28"/>
          <w:szCs w:val="28"/>
          <w:lang w:val="vi-VN"/>
        </w:rPr>
        <w:t xml:space="preserve"> cấp</w:t>
      </w:r>
      <w:r>
        <w:rPr>
          <w:sz w:val="28"/>
          <w:szCs w:val="28"/>
          <w:lang w:val="nl-NL"/>
        </w:rPr>
        <w:t xml:space="preserve"> giao nhiệm vụ quản lý, khai thác nhà, đất theo quy định tại khoản 3 Điều 2 Nghị định số 108/2024/NĐ-CP ngày 23 tháng 8 năm 2024 của Chính phủ tổ chức thực hiện miễn, giảm tiền thuê nhà cho các đối tượng được thuê nhà theo quy định</w:t>
      </w:r>
      <w:r>
        <w:rPr>
          <w:sz w:val="28"/>
          <w:szCs w:val="28"/>
          <w:lang w:val="vi-VN"/>
        </w:rPr>
        <w:t xml:space="preserve"> tại khoản 4 Nghị định số 20/2026/NĐ-CP ngày 15/01/2026 của Chính phủ</w:t>
      </w:r>
      <w:r>
        <w:rPr>
          <w:sz w:val="28"/>
          <w:szCs w:val="28"/>
          <w:lang w:val="nl-NL"/>
        </w:rPr>
        <w:t>.</w:t>
      </w:r>
    </w:p>
    <w:p w14:paraId="0E290FDB" w14:textId="77777777" w:rsidR="006A03A8" w:rsidRDefault="006A03A8" w:rsidP="006A03A8">
      <w:pPr>
        <w:shd w:val="clear" w:color="auto" w:fill="FFFFFF"/>
        <w:spacing w:before="120" w:line="360" w:lineRule="exact"/>
        <w:ind w:firstLine="720"/>
        <w:jc w:val="both"/>
        <w:rPr>
          <w:rStyle w:val="fontstyle01"/>
          <w:lang w:val="vi-VN"/>
        </w:rPr>
      </w:pPr>
      <w:r>
        <w:rPr>
          <w:rStyle w:val="fontstyle01"/>
          <w:lang w:val="vi-VN"/>
        </w:rPr>
        <w:lastRenderedPageBreak/>
        <w:t>2. Trường hợp các văn bản dẫn chiếu tại Quyết định này được sửa đổi, bổ sung, thay thế thì áp dụng theo các văn bản sửa đổi, bổ sung, thay thế đó.</w:t>
      </w:r>
    </w:p>
    <w:p w14:paraId="58520D3D" w14:textId="77777777" w:rsidR="006A03A8" w:rsidRDefault="006A03A8" w:rsidP="006A03A8">
      <w:pPr>
        <w:spacing w:before="120" w:line="360" w:lineRule="exact"/>
        <w:ind w:firstLine="720"/>
        <w:jc w:val="both"/>
        <w:rPr>
          <w:sz w:val="28"/>
          <w:szCs w:val="28"/>
          <w:lang w:val="nl-NL"/>
        </w:rPr>
      </w:pPr>
      <w:bookmarkStart w:id="3" w:name="dieu_2_name"/>
      <w:r>
        <w:rPr>
          <w:sz w:val="28"/>
          <w:szCs w:val="28"/>
          <w:lang w:val="vi-VN"/>
        </w:rPr>
        <w:t>3</w:t>
      </w:r>
      <w:r>
        <w:rPr>
          <w:sz w:val="28"/>
          <w:szCs w:val="28"/>
          <w:lang w:val="nl-NL"/>
        </w:rPr>
        <w:t>.</w:t>
      </w:r>
      <w:bookmarkEnd w:id="3"/>
      <w:r>
        <w:rPr>
          <w:b/>
          <w:sz w:val="28"/>
          <w:szCs w:val="28"/>
          <w:lang w:val="vi-VN"/>
        </w:rPr>
        <w:t xml:space="preserve"> </w:t>
      </w:r>
      <w:r>
        <w:rPr>
          <w:sz w:val="28"/>
          <w:szCs w:val="28"/>
          <w:lang w:val="nl-NL"/>
        </w:rPr>
        <w:t>Chánh Văn phòng Ủy ban nhân dân thành phố, Giám đốc các Sở, Thủ trưởng các ban, ngành, đơn vị; Chủ tịch Uỷ ban nhân dân các xã, phường, đặc khu và Thủ trưởng các đơn vị, cá nhân có liên quan chịu trách nhiệm thi hành Quyết định này./.</w:t>
      </w:r>
    </w:p>
    <w:p w14:paraId="5ED2BE57" w14:textId="77777777" w:rsidR="006A03A8" w:rsidRDefault="006A03A8" w:rsidP="006A03A8">
      <w:pPr>
        <w:spacing w:before="120" w:after="120"/>
        <w:ind w:firstLine="709"/>
        <w:jc w:val="both"/>
        <w:rPr>
          <w:sz w:val="28"/>
          <w:szCs w:val="28"/>
          <w:lang w:val="nl-NL"/>
        </w:rPr>
      </w:pPr>
    </w:p>
    <w:tbl>
      <w:tblPr>
        <w:tblW w:w="0" w:type="auto"/>
        <w:tblCellMar>
          <w:left w:w="0" w:type="dxa"/>
          <w:right w:w="0" w:type="dxa"/>
        </w:tblCellMar>
        <w:tblLook w:val="04A0" w:firstRow="1" w:lastRow="0" w:firstColumn="1" w:lastColumn="0" w:noHBand="0" w:noVBand="1"/>
      </w:tblPr>
      <w:tblGrid>
        <w:gridCol w:w="8850"/>
        <w:gridCol w:w="222"/>
      </w:tblGrid>
      <w:tr w:rsidR="006A03A8" w:rsidRPr="006A03A8" w14:paraId="2EC52E0A" w14:textId="77777777" w:rsidTr="001B57AF">
        <w:tc>
          <w:tcPr>
            <w:tcW w:w="4428" w:type="dxa"/>
            <w:tcMar>
              <w:top w:w="0" w:type="dxa"/>
              <w:left w:w="108" w:type="dxa"/>
              <w:bottom w:w="0" w:type="dxa"/>
              <w:right w:w="108" w:type="dxa"/>
            </w:tcMar>
          </w:tcPr>
          <w:tbl>
            <w:tblPr>
              <w:tblW w:w="9072" w:type="dxa"/>
              <w:tblInd w:w="108" w:type="dxa"/>
              <w:tblCellMar>
                <w:left w:w="0" w:type="dxa"/>
                <w:right w:w="0" w:type="dxa"/>
              </w:tblCellMar>
              <w:tblLook w:val="0000" w:firstRow="0" w:lastRow="0" w:firstColumn="0" w:lastColumn="0" w:noHBand="0" w:noVBand="0"/>
            </w:tblPr>
            <w:tblGrid>
              <w:gridCol w:w="5103"/>
              <w:gridCol w:w="3969"/>
            </w:tblGrid>
            <w:tr w:rsidR="006A03A8" w:rsidRPr="006A03A8" w14:paraId="50575D43" w14:textId="77777777" w:rsidTr="001B57AF">
              <w:tc>
                <w:tcPr>
                  <w:tcW w:w="5103" w:type="dxa"/>
                  <w:tcMar>
                    <w:top w:w="0" w:type="dxa"/>
                    <w:left w:w="108" w:type="dxa"/>
                    <w:bottom w:w="0" w:type="dxa"/>
                    <w:right w:w="108" w:type="dxa"/>
                  </w:tcMar>
                </w:tcPr>
                <w:p w14:paraId="55DCFFFF" w14:textId="77777777" w:rsidR="006A03A8" w:rsidRDefault="006A03A8" w:rsidP="001B57AF">
                  <w:pPr>
                    <w:ind w:hanging="108"/>
                    <w:rPr>
                      <w:b/>
                      <w:bCs/>
                      <w:i/>
                      <w:iCs/>
                      <w:spacing w:val="6"/>
                      <w:sz w:val="28"/>
                      <w:szCs w:val="28"/>
                      <w:lang w:val="nl-NL"/>
                    </w:rPr>
                  </w:pPr>
                  <w:bookmarkStart w:id="4" w:name="loai_2"/>
                  <w:r>
                    <w:rPr>
                      <w:b/>
                      <w:bCs/>
                      <w:i/>
                      <w:iCs/>
                      <w:spacing w:val="6"/>
                      <w:szCs w:val="28"/>
                      <w:lang w:val="vi-VN"/>
                    </w:rPr>
                    <w:t>Nơi nhận:</w:t>
                  </w:r>
                </w:p>
                <w:p w14:paraId="1A55C529" w14:textId="77777777" w:rsidR="006A03A8" w:rsidRDefault="006A03A8" w:rsidP="001B57AF">
                  <w:pPr>
                    <w:rPr>
                      <w:sz w:val="22"/>
                      <w:szCs w:val="28"/>
                      <w:lang w:val="nl-NL"/>
                    </w:rPr>
                  </w:pPr>
                  <w:r>
                    <w:rPr>
                      <w:sz w:val="22"/>
                      <w:szCs w:val="28"/>
                      <w:lang w:val="vi-VN"/>
                    </w:rPr>
                    <w:t>- Như</w:t>
                  </w:r>
                  <w:r>
                    <w:rPr>
                      <w:sz w:val="22"/>
                      <w:szCs w:val="28"/>
                      <w:lang w:val="nl-NL"/>
                    </w:rPr>
                    <w:t xml:space="preserve"> </w:t>
                  </w:r>
                  <w:r>
                    <w:rPr>
                      <w:sz w:val="22"/>
                      <w:szCs w:val="28"/>
                      <w:lang w:val="vi-VN"/>
                    </w:rPr>
                    <w:t>Điều 8</w:t>
                  </w:r>
                  <w:r>
                    <w:rPr>
                      <w:sz w:val="22"/>
                      <w:szCs w:val="28"/>
                      <w:lang w:val="nl-NL"/>
                    </w:rPr>
                    <w:t xml:space="preserve"> </w:t>
                  </w:r>
                  <w:r>
                    <w:rPr>
                      <w:sz w:val="22"/>
                      <w:szCs w:val="28"/>
                      <w:lang w:val="vi-VN"/>
                    </w:rPr>
                    <w:t>Quyết định;</w:t>
                  </w:r>
                </w:p>
                <w:p w14:paraId="67798278" w14:textId="77777777" w:rsidR="006A03A8" w:rsidRPr="006A03A8" w:rsidRDefault="006A03A8" w:rsidP="001B57AF">
                  <w:pPr>
                    <w:rPr>
                      <w:color w:val="000000" w:themeColor="text1"/>
                      <w:sz w:val="22"/>
                      <w:szCs w:val="22"/>
                      <w:lang w:val="nl-NL"/>
                    </w:rPr>
                  </w:pPr>
                  <w:r w:rsidRPr="006A03A8">
                    <w:rPr>
                      <w:color w:val="000000" w:themeColor="text1"/>
                      <w:sz w:val="22"/>
                      <w:szCs w:val="22"/>
                      <w:lang w:val="nl-NL"/>
                    </w:rPr>
                    <w:t>- Chính phủ;</w:t>
                  </w:r>
                </w:p>
                <w:p w14:paraId="3B8F27DC" w14:textId="77777777" w:rsidR="006A03A8" w:rsidRPr="006A03A8" w:rsidRDefault="006A03A8" w:rsidP="001B57AF">
                  <w:pPr>
                    <w:rPr>
                      <w:color w:val="000000" w:themeColor="text1"/>
                      <w:sz w:val="22"/>
                      <w:szCs w:val="22"/>
                      <w:lang w:val="nl-NL"/>
                    </w:rPr>
                  </w:pPr>
                  <w:r w:rsidRPr="006A03A8">
                    <w:rPr>
                      <w:rFonts w:hint="eastAsia"/>
                      <w:color w:val="000000" w:themeColor="text1"/>
                      <w:sz w:val="22"/>
                      <w:szCs w:val="22"/>
                      <w:lang w:val="nl-NL"/>
                    </w:rPr>
                    <w:t xml:space="preserve">- Bộ Tài chính; </w:t>
                  </w:r>
                </w:p>
                <w:p w14:paraId="7DF8FCD5" w14:textId="77777777" w:rsidR="006A03A8" w:rsidRPr="006A03A8" w:rsidRDefault="006A03A8" w:rsidP="001B57AF">
                  <w:pPr>
                    <w:rPr>
                      <w:color w:val="000000" w:themeColor="text1"/>
                      <w:sz w:val="22"/>
                      <w:szCs w:val="22"/>
                      <w:lang w:val="nl-NL"/>
                    </w:rPr>
                  </w:pPr>
                  <w:r w:rsidRPr="006A03A8">
                    <w:rPr>
                      <w:color w:val="000000" w:themeColor="text1"/>
                      <w:sz w:val="22"/>
                      <w:szCs w:val="22"/>
                      <w:lang w:val="nl-NL"/>
                    </w:rPr>
                    <w:t>- Vụ Pháp chế - Bộ Tài chính</w:t>
                  </w:r>
                </w:p>
                <w:p w14:paraId="54087662" w14:textId="77777777" w:rsidR="006A03A8" w:rsidRPr="006A03A8" w:rsidRDefault="006A03A8" w:rsidP="001B57AF">
                  <w:pPr>
                    <w:rPr>
                      <w:color w:val="000000" w:themeColor="text1"/>
                      <w:sz w:val="22"/>
                      <w:szCs w:val="22"/>
                      <w:lang w:val="nl-NL"/>
                    </w:rPr>
                  </w:pPr>
                  <w:r w:rsidRPr="006A03A8">
                    <w:rPr>
                      <w:rFonts w:hint="eastAsia"/>
                      <w:color w:val="000000" w:themeColor="text1"/>
                      <w:sz w:val="22"/>
                      <w:szCs w:val="22"/>
                      <w:lang w:val="nl-NL"/>
                    </w:rPr>
                    <w:t xml:space="preserve">- Cục Kiểm tra văn bản và </w:t>
                  </w:r>
                  <w:r w:rsidRPr="006A03A8">
                    <w:rPr>
                      <w:color w:val="000000" w:themeColor="text1"/>
                      <w:sz w:val="22"/>
                      <w:szCs w:val="22"/>
                      <w:lang w:val="nl-NL"/>
                    </w:rPr>
                    <w:t>Tổ chức thi hành pháp luật</w:t>
                  </w:r>
                  <w:r w:rsidRPr="006A03A8">
                    <w:rPr>
                      <w:rFonts w:hint="eastAsia"/>
                      <w:color w:val="000000" w:themeColor="text1"/>
                      <w:sz w:val="22"/>
                      <w:szCs w:val="22"/>
                      <w:lang w:val="nl-NL"/>
                    </w:rPr>
                    <w:t xml:space="preserve">-Bộ Tư pháp; </w:t>
                  </w:r>
                </w:p>
                <w:p w14:paraId="63B262F1" w14:textId="77777777" w:rsidR="006A03A8" w:rsidRPr="006A03A8" w:rsidRDefault="006A03A8" w:rsidP="001B57AF">
                  <w:pPr>
                    <w:rPr>
                      <w:color w:val="000000" w:themeColor="text1"/>
                      <w:sz w:val="22"/>
                      <w:szCs w:val="22"/>
                      <w:lang w:val="nl-NL"/>
                    </w:rPr>
                  </w:pPr>
                  <w:r w:rsidRPr="006A03A8">
                    <w:rPr>
                      <w:rFonts w:hint="eastAsia"/>
                      <w:color w:val="000000" w:themeColor="text1"/>
                      <w:sz w:val="22"/>
                      <w:szCs w:val="22"/>
                      <w:lang w:val="nl-NL"/>
                    </w:rPr>
                    <w:t>- Thường trực Thành uỷ;</w:t>
                  </w:r>
                </w:p>
                <w:p w14:paraId="4D8AB37B" w14:textId="77777777" w:rsidR="006A03A8" w:rsidRPr="006A03A8" w:rsidRDefault="006A03A8" w:rsidP="001B57AF">
                  <w:pPr>
                    <w:rPr>
                      <w:color w:val="000000" w:themeColor="text1"/>
                      <w:sz w:val="22"/>
                      <w:szCs w:val="22"/>
                      <w:lang w:val="nl-NL"/>
                    </w:rPr>
                  </w:pPr>
                  <w:r w:rsidRPr="006A03A8">
                    <w:rPr>
                      <w:rFonts w:hint="eastAsia"/>
                      <w:color w:val="000000" w:themeColor="text1"/>
                      <w:sz w:val="22"/>
                      <w:szCs w:val="22"/>
                      <w:lang w:val="nl-NL"/>
                    </w:rPr>
                    <w:t xml:space="preserve">- Thường trực HĐND thành phố; </w:t>
                  </w:r>
                </w:p>
                <w:p w14:paraId="5D146028" w14:textId="77777777" w:rsidR="006A03A8" w:rsidRPr="006A03A8" w:rsidRDefault="006A03A8" w:rsidP="001B57AF">
                  <w:pPr>
                    <w:rPr>
                      <w:color w:val="000000" w:themeColor="text1"/>
                      <w:sz w:val="22"/>
                      <w:szCs w:val="22"/>
                      <w:lang w:val="nl-NL"/>
                    </w:rPr>
                  </w:pPr>
                  <w:r w:rsidRPr="006A03A8">
                    <w:rPr>
                      <w:rFonts w:hint="eastAsia"/>
                      <w:color w:val="000000" w:themeColor="text1"/>
                      <w:sz w:val="22"/>
                      <w:szCs w:val="22"/>
                      <w:lang w:val="nl-NL"/>
                    </w:rPr>
                    <w:t xml:space="preserve">- Chủ tịch, Phó Chủ tịch UBND thành phố; </w:t>
                  </w:r>
                </w:p>
                <w:p w14:paraId="71B9BCA3" w14:textId="77777777" w:rsidR="006A03A8" w:rsidRPr="006A03A8" w:rsidRDefault="006A03A8" w:rsidP="001B57AF">
                  <w:pPr>
                    <w:rPr>
                      <w:color w:val="000000" w:themeColor="text1"/>
                      <w:sz w:val="22"/>
                      <w:szCs w:val="22"/>
                      <w:lang w:val="nl-NL"/>
                    </w:rPr>
                  </w:pPr>
                  <w:r w:rsidRPr="006A03A8">
                    <w:rPr>
                      <w:rFonts w:hint="eastAsia"/>
                      <w:color w:val="000000" w:themeColor="text1"/>
                      <w:sz w:val="22"/>
                      <w:szCs w:val="22"/>
                      <w:lang w:val="nl-NL"/>
                    </w:rPr>
                    <w:t>- Đ</w:t>
                  </w:r>
                  <w:r w:rsidRPr="006A03A8">
                    <w:rPr>
                      <w:color w:val="000000" w:themeColor="text1"/>
                      <w:sz w:val="22"/>
                      <w:szCs w:val="22"/>
                      <w:lang w:val="nl-NL"/>
                    </w:rPr>
                    <w:t xml:space="preserve">oàn </w:t>
                  </w:r>
                  <w:r w:rsidRPr="006A03A8">
                    <w:rPr>
                      <w:rFonts w:hint="eastAsia"/>
                      <w:color w:val="000000" w:themeColor="text1"/>
                      <w:sz w:val="22"/>
                      <w:szCs w:val="22"/>
                      <w:lang w:val="nl-NL"/>
                    </w:rPr>
                    <w:t>Đại biểu Quốc hội thành phố;</w:t>
                  </w:r>
                </w:p>
                <w:p w14:paraId="7D86BECF" w14:textId="77777777" w:rsidR="006A03A8" w:rsidRPr="006A03A8" w:rsidRDefault="006A03A8" w:rsidP="001B57AF">
                  <w:pPr>
                    <w:rPr>
                      <w:color w:val="000000" w:themeColor="text1"/>
                      <w:sz w:val="22"/>
                      <w:szCs w:val="22"/>
                      <w:lang w:val="nl-NL"/>
                    </w:rPr>
                  </w:pPr>
                  <w:r w:rsidRPr="006A03A8">
                    <w:rPr>
                      <w:rFonts w:hint="eastAsia"/>
                      <w:color w:val="000000" w:themeColor="text1"/>
                      <w:sz w:val="22"/>
                      <w:szCs w:val="22"/>
                      <w:lang w:val="nl-NL"/>
                    </w:rPr>
                    <w:t xml:space="preserve">- Ủy ban Mặt trận Tổ quốc Việt Nam thành phố; </w:t>
                  </w:r>
                </w:p>
                <w:p w14:paraId="3553064F" w14:textId="77777777" w:rsidR="006A03A8" w:rsidRPr="006A03A8" w:rsidRDefault="006A03A8" w:rsidP="001B57AF">
                  <w:pPr>
                    <w:rPr>
                      <w:color w:val="000000" w:themeColor="text1"/>
                      <w:sz w:val="22"/>
                      <w:szCs w:val="22"/>
                      <w:lang w:val="nl-NL"/>
                    </w:rPr>
                  </w:pPr>
                  <w:r w:rsidRPr="006A03A8">
                    <w:rPr>
                      <w:rFonts w:hint="eastAsia"/>
                      <w:color w:val="000000" w:themeColor="text1"/>
                      <w:sz w:val="22"/>
                      <w:szCs w:val="22"/>
                      <w:lang w:val="nl-NL"/>
                    </w:rPr>
                    <w:t>- Các tổ chức chính trị - xã hội thành phố;</w:t>
                  </w:r>
                </w:p>
                <w:p w14:paraId="4D25C8F5" w14:textId="77777777" w:rsidR="006A03A8" w:rsidRPr="006A03A8" w:rsidRDefault="006A03A8" w:rsidP="001B57AF">
                  <w:pPr>
                    <w:rPr>
                      <w:color w:val="000000" w:themeColor="text1"/>
                      <w:sz w:val="22"/>
                      <w:szCs w:val="22"/>
                      <w:lang w:val="nl-NL"/>
                    </w:rPr>
                  </w:pPr>
                  <w:r w:rsidRPr="006A03A8">
                    <w:rPr>
                      <w:rFonts w:hint="eastAsia"/>
                      <w:color w:val="000000" w:themeColor="text1"/>
                      <w:sz w:val="22"/>
                      <w:szCs w:val="22"/>
                      <w:lang w:val="nl-NL"/>
                    </w:rPr>
                    <w:t xml:space="preserve">- Cổng TTĐT thành phố, Báo và </w:t>
                  </w:r>
                  <w:r w:rsidRPr="006A03A8">
                    <w:rPr>
                      <w:color w:val="000000" w:themeColor="text1"/>
                      <w:sz w:val="22"/>
                      <w:szCs w:val="22"/>
                      <w:lang w:val="nl-NL"/>
                    </w:rPr>
                    <w:t>PT-TH</w:t>
                  </w:r>
                  <w:r w:rsidRPr="006A03A8">
                    <w:rPr>
                      <w:rFonts w:hint="eastAsia"/>
                      <w:color w:val="000000" w:themeColor="text1"/>
                      <w:sz w:val="22"/>
                      <w:szCs w:val="22"/>
                      <w:lang w:val="nl-NL"/>
                    </w:rPr>
                    <w:t xml:space="preserve"> Hải Phòng; </w:t>
                  </w:r>
                </w:p>
                <w:p w14:paraId="3D9B4B0D" w14:textId="77777777" w:rsidR="006A03A8" w:rsidRPr="006A03A8" w:rsidRDefault="006A03A8" w:rsidP="001B57AF">
                  <w:pPr>
                    <w:rPr>
                      <w:color w:val="000000" w:themeColor="text1"/>
                      <w:sz w:val="22"/>
                      <w:szCs w:val="22"/>
                      <w:lang w:val="nl-NL"/>
                    </w:rPr>
                  </w:pPr>
                  <w:r w:rsidRPr="006A03A8">
                    <w:rPr>
                      <w:rFonts w:hint="eastAsia"/>
                      <w:color w:val="000000" w:themeColor="text1"/>
                      <w:sz w:val="22"/>
                      <w:szCs w:val="22"/>
                      <w:lang w:val="nl-NL"/>
                    </w:rPr>
                    <w:t>- Công báo thành phố;</w:t>
                  </w:r>
                </w:p>
                <w:p w14:paraId="099B08B8" w14:textId="77777777" w:rsidR="006A03A8" w:rsidRPr="006A03A8" w:rsidRDefault="006A03A8" w:rsidP="001B57AF">
                  <w:pPr>
                    <w:rPr>
                      <w:color w:val="000000" w:themeColor="text1"/>
                      <w:sz w:val="22"/>
                      <w:szCs w:val="22"/>
                      <w:lang w:val="nl-NL"/>
                    </w:rPr>
                  </w:pPr>
                  <w:r w:rsidRPr="006A03A8">
                    <w:rPr>
                      <w:rFonts w:hint="eastAsia"/>
                      <w:color w:val="000000" w:themeColor="text1"/>
                      <w:sz w:val="22"/>
                      <w:szCs w:val="22"/>
                      <w:lang w:val="nl-NL"/>
                    </w:rPr>
                    <w:t>- CVP, PCVP, các phòng chuyên môn;</w:t>
                  </w:r>
                </w:p>
                <w:p w14:paraId="1BAA29E7" w14:textId="77777777" w:rsidR="006A03A8" w:rsidRPr="006A03A8" w:rsidRDefault="006A03A8" w:rsidP="001B57AF">
                  <w:pPr>
                    <w:rPr>
                      <w:color w:val="000000" w:themeColor="text1"/>
                      <w:sz w:val="22"/>
                      <w:szCs w:val="22"/>
                      <w:lang w:val="nl-NL"/>
                    </w:rPr>
                  </w:pPr>
                  <w:r w:rsidRPr="006A03A8">
                    <w:rPr>
                      <w:color w:val="000000" w:themeColor="text1"/>
                      <w:sz w:val="22"/>
                      <w:szCs w:val="22"/>
                      <w:lang w:val="nl-NL"/>
                    </w:rPr>
                    <w:t>- Sở Tư pháp;</w:t>
                  </w:r>
                  <w:r w:rsidRPr="006A03A8">
                    <w:rPr>
                      <w:rFonts w:hint="eastAsia"/>
                      <w:color w:val="000000" w:themeColor="text1"/>
                      <w:sz w:val="22"/>
                      <w:szCs w:val="22"/>
                      <w:lang w:val="nl-NL"/>
                    </w:rPr>
                    <w:t xml:space="preserve"> </w:t>
                  </w:r>
                </w:p>
                <w:p w14:paraId="6A163917" w14:textId="77777777" w:rsidR="006A03A8" w:rsidRPr="006A03A8" w:rsidRDefault="006A03A8" w:rsidP="001B57AF">
                  <w:pPr>
                    <w:rPr>
                      <w:spacing w:val="6"/>
                      <w:sz w:val="18"/>
                      <w:szCs w:val="18"/>
                      <w:lang w:val="nl-NL"/>
                    </w:rPr>
                  </w:pPr>
                  <w:r w:rsidRPr="006A03A8">
                    <w:rPr>
                      <w:rFonts w:hint="eastAsia"/>
                      <w:color w:val="000000" w:themeColor="text1"/>
                      <w:sz w:val="22"/>
                      <w:szCs w:val="22"/>
                      <w:lang w:val="nl-NL"/>
                    </w:rPr>
                    <w:t>- Lưu: VT.</w:t>
                  </w:r>
                  <w:r w:rsidRPr="006A03A8">
                    <w:rPr>
                      <w:color w:val="000000" w:themeColor="text1"/>
                      <w:sz w:val="22"/>
                      <w:szCs w:val="22"/>
                      <w:lang w:val="nl-NL"/>
                    </w:rPr>
                    <w:t xml:space="preserve"> </w:t>
                  </w:r>
                </w:p>
                <w:p w14:paraId="71990DB4" w14:textId="77777777" w:rsidR="006A03A8" w:rsidRPr="006A03A8" w:rsidRDefault="006A03A8" w:rsidP="001B57AF">
                  <w:pPr>
                    <w:ind w:hanging="108"/>
                    <w:rPr>
                      <w:spacing w:val="6"/>
                      <w:sz w:val="18"/>
                      <w:szCs w:val="18"/>
                      <w:lang w:val="nl-NL"/>
                    </w:rPr>
                  </w:pPr>
                </w:p>
              </w:tc>
              <w:tc>
                <w:tcPr>
                  <w:tcW w:w="3969" w:type="dxa"/>
                  <w:tcMar>
                    <w:top w:w="0" w:type="dxa"/>
                    <w:left w:w="108" w:type="dxa"/>
                    <w:bottom w:w="0" w:type="dxa"/>
                    <w:right w:w="108" w:type="dxa"/>
                  </w:tcMar>
                </w:tcPr>
                <w:p w14:paraId="17AFB73E" w14:textId="77777777" w:rsidR="006A03A8" w:rsidRDefault="006A03A8" w:rsidP="001B57AF">
                  <w:pPr>
                    <w:jc w:val="center"/>
                    <w:rPr>
                      <w:b/>
                      <w:bCs/>
                      <w:sz w:val="26"/>
                      <w:szCs w:val="26"/>
                      <w:lang w:val="vi-VN"/>
                    </w:rPr>
                  </w:pPr>
                  <w:r w:rsidRPr="006A03A8">
                    <w:rPr>
                      <w:b/>
                      <w:bCs/>
                      <w:sz w:val="26"/>
                      <w:szCs w:val="26"/>
                      <w:lang w:val="nl-NL"/>
                    </w:rPr>
                    <w:t>TM</w:t>
                  </w:r>
                  <w:r>
                    <w:rPr>
                      <w:b/>
                      <w:bCs/>
                      <w:sz w:val="26"/>
                      <w:szCs w:val="26"/>
                      <w:lang w:val="vi-VN"/>
                    </w:rPr>
                    <w:t>. ỦY BAN NHÂN DÂN</w:t>
                  </w:r>
                </w:p>
                <w:p w14:paraId="4B157AF2" w14:textId="77777777" w:rsidR="006A03A8" w:rsidRDefault="006A03A8" w:rsidP="001B57AF">
                  <w:pPr>
                    <w:jc w:val="center"/>
                    <w:rPr>
                      <w:b/>
                      <w:bCs/>
                      <w:sz w:val="26"/>
                      <w:szCs w:val="26"/>
                      <w:lang w:val="vi-VN"/>
                    </w:rPr>
                  </w:pPr>
                  <w:r w:rsidRPr="006A03A8">
                    <w:rPr>
                      <w:b/>
                      <w:bCs/>
                      <w:sz w:val="26"/>
                      <w:szCs w:val="26"/>
                      <w:lang w:val="nl-NL"/>
                    </w:rPr>
                    <w:t>CHỦ TỊCH</w:t>
                  </w:r>
                </w:p>
                <w:p w14:paraId="121A8350" w14:textId="77777777" w:rsidR="006A03A8" w:rsidRPr="006A03A8" w:rsidRDefault="006A03A8" w:rsidP="001B57AF">
                  <w:pPr>
                    <w:jc w:val="center"/>
                    <w:rPr>
                      <w:b/>
                      <w:bCs/>
                      <w:sz w:val="26"/>
                      <w:szCs w:val="28"/>
                      <w:lang w:val="nl-NL"/>
                    </w:rPr>
                  </w:pPr>
                </w:p>
                <w:p w14:paraId="1E2C4F09" w14:textId="77777777" w:rsidR="006A03A8" w:rsidRPr="006A03A8" w:rsidRDefault="006A03A8" w:rsidP="001B57AF">
                  <w:pPr>
                    <w:rPr>
                      <w:b/>
                      <w:bCs/>
                      <w:sz w:val="28"/>
                      <w:szCs w:val="28"/>
                      <w:lang w:val="nl-NL"/>
                    </w:rPr>
                  </w:pPr>
                </w:p>
                <w:p w14:paraId="24E0BDE0" w14:textId="77777777" w:rsidR="006A03A8" w:rsidRPr="006A03A8" w:rsidRDefault="006A03A8" w:rsidP="001B57AF">
                  <w:pPr>
                    <w:rPr>
                      <w:b/>
                      <w:bCs/>
                      <w:sz w:val="28"/>
                      <w:szCs w:val="28"/>
                      <w:lang w:val="nl-NL"/>
                    </w:rPr>
                  </w:pPr>
                </w:p>
                <w:p w14:paraId="5CE0F74A" w14:textId="77777777" w:rsidR="006A03A8" w:rsidRPr="006A03A8" w:rsidRDefault="006A03A8" w:rsidP="001B57AF">
                  <w:pPr>
                    <w:rPr>
                      <w:b/>
                      <w:bCs/>
                      <w:sz w:val="44"/>
                      <w:szCs w:val="28"/>
                      <w:lang w:val="nl-NL"/>
                    </w:rPr>
                  </w:pPr>
                </w:p>
                <w:p w14:paraId="3D7BC593" w14:textId="77777777" w:rsidR="006A03A8" w:rsidRPr="006A03A8" w:rsidRDefault="006A03A8" w:rsidP="001B57AF">
                  <w:pPr>
                    <w:spacing w:before="80"/>
                    <w:jc w:val="center"/>
                    <w:rPr>
                      <w:b/>
                      <w:sz w:val="28"/>
                      <w:szCs w:val="28"/>
                      <w:lang w:val="nl-NL"/>
                    </w:rPr>
                  </w:pPr>
                </w:p>
              </w:tc>
            </w:tr>
          </w:tbl>
          <w:p w14:paraId="42A1AA68" w14:textId="77777777" w:rsidR="006A03A8" w:rsidRDefault="006A03A8" w:rsidP="001B57AF">
            <w:pPr>
              <w:widowControl w:val="0"/>
              <w:tabs>
                <w:tab w:val="left" w:pos="179"/>
              </w:tabs>
              <w:autoSpaceDE w:val="0"/>
              <w:autoSpaceDN w:val="0"/>
              <w:spacing w:line="252" w:lineRule="exact"/>
              <w:ind w:left="-79"/>
              <w:rPr>
                <w:sz w:val="22"/>
                <w:szCs w:val="22"/>
                <w:lang w:val="vi"/>
              </w:rPr>
            </w:pPr>
          </w:p>
        </w:tc>
        <w:tc>
          <w:tcPr>
            <w:tcW w:w="4428" w:type="dxa"/>
            <w:tcMar>
              <w:top w:w="0" w:type="dxa"/>
              <w:left w:w="108" w:type="dxa"/>
              <w:bottom w:w="0" w:type="dxa"/>
              <w:right w:w="108" w:type="dxa"/>
            </w:tcMar>
          </w:tcPr>
          <w:p w14:paraId="4F13342B" w14:textId="77777777" w:rsidR="006A03A8" w:rsidRPr="006A03A8" w:rsidRDefault="006A03A8" w:rsidP="001B57AF">
            <w:pPr>
              <w:spacing w:before="120"/>
              <w:jc w:val="center"/>
              <w:rPr>
                <w:sz w:val="28"/>
                <w:szCs w:val="28"/>
                <w:lang w:val="nl-NL"/>
              </w:rPr>
            </w:pPr>
          </w:p>
        </w:tc>
      </w:tr>
      <w:bookmarkEnd w:id="4"/>
    </w:tbl>
    <w:p w14:paraId="5D83F5FF" w14:textId="77777777" w:rsidR="006A03A8" w:rsidRDefault="006A03A8" w:rsidP="006A03A8">
      <w:pPr>
        <w:spacing w:before="120"/>
        <w:ind w:firstLine="709"/>
        <w:jc w:val="center"/>
        <w:rPr>
          <w:rFonts w:eastAsia="Calibri"/>
          <w:sz w:val="26"/>
          <w:szCs w:val="26"/>
          <w:lang w:val="vi-VN"/>
        </w:rPr>
      </w:pPr>
    </w:p>
    <w:p w14:paraId="2A81129A" w14:textId="77777777" w:rsidR="006A03A8" w:rsidRDefault="006A03A8" w:rsidP="006A03A8">
      <w:pPr>
        <w:spacing w:before="120"/>
        <w:ind w:firstLine="709"/>
        <w:jc w:val="center"/>
        <w:rPr>
          <w:rFonts w:eastAsia="Calibri"/>
          <w:sz w:val="26"/>
          <w:szCs w:val="26"/>
          <w:lang w:val="vi-VN"/>
        </w:rPr>
      </w:pPr>
    </w:p>
    <w:p w14:paraId="34B3650E" w14:textId="77777777" w:rsidR="006A03A8" w:rsidRDefault="006A03A8" w:rsidP="006A03A8">
      <w:pPr>
        <w:spacing w:before="120"/>
        <w:ind w:firstLine="709"/>
        <w:jc w:val="center"/>
        <w:rPr>
          <w:rFonts w:eastAsia="Calibri"/>
          <w:sz w:val="26"/>
          <w:szCs w:val="26"/>
          <w:lang w:val="vi-VN"/>
        </w:rPr>
      </w:pPr>
    </w:p>
    <w:p w14:paraId="61388C05" w14:textId="77777777" w:rsidR="006A03A8" w:rsidRDefault="006A03A8" w:rsidP="006A03A8">
      <w:pPr>
        <w:spacing w:before="120"/>
        <w:ind w:firstLine="709"/>
        <w:jc w:val="center"/>
        <w:rPr>
          <w:rFonts w:eastAsia="Calibri"/>
          <w:sz w:val="26"/>
          <w:szCs w:val="26"/>
          <w:lang w:val="vi-VN"/>
        </w:rPr>
      </w:pPr>
    </w:p>
    <w:p w14:paraId="51609606" w14:textId="77777777" w:rsidR="006A03A8" w:rsidRDefault="006A03A8" w:rsidP="006A03A8">
      <w:pPr>
        <w:spacing w:before="120"/>
        <w:ind w:firstLine="709"/>
        <w:jc w:val="center"/>
        <w:rPr>
          <w:rFonts w:eastAsia="Calibri"/>
          <w:sz w:val="26"/>
          <w:szCs w:val="26"/>
          <w:lang w:val="vi-VN"/>
        </w:rPr>
      </w:pPr>
    </w:p>
    <w:p w14:paraId="016847D7" w14:textId="77777777" w:rsidR="006A03A8" w:rsidRDefault="006A03A8" w:rsidP="006A03A8">
      <w:pPr>
        <w:spacing w:before="120"/>
        <w:rPr>
          <w:rFonts w:eastAsia="Calibri"/>
          <w:sz w:val="26"/>
          <w:szCs w:val="26"/>
          <w:lang w:val="vi-VN"/>
        </w:rPr>
      </w:pPr>
    </w:p>
    <w:p w14:paraId="41C98243" w14:textId="4495068E" w:rsidR="002629E8" w:rsidRPr="006A03A8" w:rsidRDefault="002629E8" w:rsidP="006A03A8">
      <w:pPr>
        <w:rPr>
          <w:lang w:val="vi-VN"/>
        </w:rPr>
      </w:pPr>
    </w:p>
    <w:sectPr w:rsidR="002629E8" w:rsidRPr="006A03A8">
      <w:headerReference w:type="default" r:id="rId4"/>
      <w:pgSz w:w="11907" w:h="16840" w:code="9"/>
      <w:pgMar w:top="1134" w:right="1134" w:bottom="1134" w:left="1701" w:header="510" w:footer="720" w:gutter="0"/>
      <w:pgNumType w:start="1"/>
      <w:cols w:space="720"/>
      <w:titlePg/>
      <w:docGrid w:linePitch="32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A3"/>
    <w:family w:val="swiss"/>
    <w:pitch w:val="variable"/>
    <w:sig w:usb0="E0002EFF" w:usb1="C000785B" w:usb2="00000009" w:usb3="00000000" w:csb0="000001FF" w:csb1="00000000"/>
  </w:font>
  <w:font w:name="Yu Mincho">
    <w:altName w:val="游明朝"/>
    <w:panose1 w:val="02020400000000000000"/>
    <w:charset w:val="80"/>
    <w:family w:val="roman"/>
    <w:pitch w:val="variable"/>
    <w:sig w:usb0="800002E7" w:usb1="2AC7FCFF" w:usb2="00000012" w:usb3="00000000" w:csb0="0002009F" w:csb1="00000000"/>
  </w:font>
  <w:font w:name="Times New Roman">
    <w:panose1 w:val="02020603050405020304"/>
    <w:charset w:val="A3"/>
    <w:family w:val="roman"/>
    <w:pitch w:val="variable"/>
    <w:sig w:usb0="E0002EFF" w:usb1="C000785B" w:usb2="00000009" w:usb3="00000000" w:csb0="000001FF" w:csb1="00000000"/>
  </w:font>
  <w:font w:name="Times New Roman Italic">
    <w:altName w:val="Times New Roman"/>
    <w:panose1 w:val="00000000000000000000"/>
    <w:charset w:val="00"/>
    <w:family w:val="roman"/>
    <w:notTrueType/>
    <w:pitch w:val="default"/>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A3"/>
    <w:family w:val="swiss"/>
    <w:pitch w:val="variable"/>
    <w:sig w:usb0="E4002EFF" w:usb1="C200247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0E9036C" w14:textId="77777777" w:rsidR="001A12CC" w:rsidRDefault="006A03A8">
    <w:pPr>
      <w:pStyle w:val="Header"/>
      <w:jc w:val="center"/>
      <w:rPr>
        <w:sz w:val="28"/>
        <w:szCs w:val="28"/>
      </w:rPr>
    </w:pPr>
    <w:r>
      <w:rPr>
        <w:sz w:val="28"/>
        <w:szCs w:val="28"/>
      </w:rPr>
      <w:fldChar w:fldCharType="begin"/>
    </w:r>
    <w:r>
      <w:rPr>
        <w:sz w:val="28"/>
        <w:szCs w:val="28"/>
      </w:rPr>
      <w:instrText xml:space="preserve"> PAGE   \* MERGEFORMAT </w:instrText>
    </w:r>
    <w:r>
      <w:rPr>
        <w:sz w:val="28"/>
        <w:szCs w:val="28"/>
      </w:rPr>
      <w:fldChar w:fldCharType="separate"/>
    </w:r>
    <w:r>
      <w:rPr>
        <w:noProof/>
        <w:sz w:val="28"/>
        <w:szCs w:val="28"/>
      </w:rPr>
      <w:t>4</w:t>
    </w:r>
    <w:r>
      <w:rPr>
        <w:noProof/>
        <w:sz w:val="28"/>
        <w:szCs w:val="28"/>
      </w:rPr>
      <w:fldChar w:fldCharType="end"/>
    </w:r>
  </w:p>
  <w:p w14:paraId="763513EF" w14:textId="77777777" w:rsidR="001A12CC" w:rsidRDefault="006A03A8">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A03A8"/>
    <w:rsid w:val="002629E8"/>
    <w:rsid w:val="006A03A8"/>
  </w:rsids>
  <m:mathPr>
    <m:mathFont m:val="Cambria Math"/>
    <m:brkBin m:val="before"/>
    <m:brkBinSub m:val="--"/>
    <m:smallFrac m:val="0"/>
    <m:dispDef/>
    <m:lMargin m:val="0"/>
    <m:rMargin m:val="0"/>
    <m:defJc m:val="centerGroup"/>
    <m:wrapIndent m:val="1440"/>
    <m:intLim m:val="subSup"/>
    <m:naryLim m:val="undOvr"/>
  </m:mathPr>
  <w:themeFontLang w:val="vi-VN" w:eastAsia="ja-JP"/>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F957ACE"/>
  <w15:chartTrackingRefBased/>
  <w15:docId w15:val="{998D7FA2-8C90-4950-B959-1E70B936B19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vi-VN" w:eastAsia="ja-JP"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A03A8"/>
    <w:pPr>
      <w:spacing w:after="0" w:line="240" w:lineRule="auto"/>
    </w:pPr>
    <w:rPr>
      <w:rFonts w:ascii="Times New Roman" w:eastAsia="Times New Roman" w:hAnsi="Times New Roman" w:cs="Times New Roman"/>
      <w:sz w:val="24"/>
      <w:szCs w:val="24"/>
      <w:lang w:val="en-US"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A03A8"/>
    <w:pPr>
      <w:tabs>
        <w:tab w:val="center" w:pos="4680"/>
        <w:tab w:val="right" w:pos="9360"/>
      </w:tabs>
    </w:pPr>
  </w:style>
  <w:style w:type="character" w:customStyle="1" w:styleId="HeaderChar">
    <w:name w:val="Header Char"/>
    <w:basedOn w:val="DefaultParagraphFont"/>
    <w:link w:val="Header"/>
    <w:uiPriority w:val="99"/>
    <w:rsid w:val="006A03A8"/>
    <w:rPr>
      <w:rFonts w:ascii="Times New Roman" w:eastAsia="Times New Roman" w:hAnsi="Times New Roman" w:cs="Times New Roman"/>
      <w:sz w:val="24"/>
      <w:szCs w:val="24"/>
      <w:lang w:val="en-US" w:eastAsia="en-US"/>
    </w:rPr>
  </w:style>
  <w:style w:type="character" w:customStyle="1" w:styleId="Bodytext4">
    <w:name w:val="Body text (4)_"/>
    <w:basedOn w:val="DefaultParagraphFont"/>
    <w:link w:val="Bodytext40"/>
    <w:uiPriority w:val="99"/>
    <w:locked/>
    <w:rsid w:val="006A03A8"/>
    <w:rPr>
      <w:b/>
      <w:bCs/>
      <w:sz w:val="26"/>
      <w:szCs w:val="26"/>
      <w:shd w:val="clear" w:color="auto" w:fill="FFFFFF"/>
    </w:rPr>
  </w:style>
  <w:style w:type="paragraph" w:customStyle="1" w:styleId="Bodytext40">
    <w:name w:val="Body text (4)"/>
    <w:basedOn w:val="Normal"/>
    <w:link w:val="Bodytext4"/>
    <w:uiPriority w:val="99"/>
    <w:rsid w:val="006A03A8"/>
    <w:pPr>
      <w:widowControl w:val="0"/>
      <w:shd w:val="clear" w:color="auto" w:fill="FFFFFF"/>
      <w:spacing w:before="300" w:line="240" w:lineRule="atLeast"/>
    </w:pPr>
    <w:rPr>
      <w:rFonts w:asciiTheme="minorHAnsi" w:eastAsiaTheme="minorEastAsia" w:hAnsiTheme="minorHAnsi" w:cstheme="minorBidi"/>
      <w:b/>
      <w:bCs/>
      <w:sz w:val="26"/>
      <w:szCs w:val="26"/>
      <w:lang w:val="vi-VN" w:eastAsia="ja-JP"/>
    </w:rPr>
  </w:style>
  <w:style w:type="character" w:customStyle="1" w:styleId="fontstyle01">
    <w:name w:val="fontstyle01"/>
    <w:rsid w:val="006A03A8"/>
    <w:rPr>
      <w:rFonts w:ascii="Times New Roman" w:hAnsi="Times New Roman" w:cs="Times New Roman" w:hint="default"/>
      <w:b w:val="0"/>
      <w:bCs w:val="0"/>
      <w:i w:val="0"/>
      <w:iCs w:val="0"/>
      <w:color w:val="000000"/>
      <w:sz w:val="28"/>
      <w:szCs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eader" Target="header1.xml"/></Relationships>
</file>

<file path=word/theme/theme1.xml><?xml version="1.0" encoding="utf-8"?>
<a:theme xmlns:a="http://schemas.openxmlformats.org/drawingml/2006/main" name="Chủ đề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5</Pages>
  <Words>1428</Words>
  <Characters>8140</Characters>
  <Application>Microsoft Office Word</Application>
  <DocSecurity>0</DocSecurity>
  <Lines>67</Lines>
  <Paragraphs>19</Paragraphs>
  <ScaleCrop>false</ScaleCrop>
  <Company/>
  <LinksUpToDate>false</LinksUpToDate>
  <CharactersWithSpaces>9549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Manh Nguyen Van</dc:creator>
  <cp:keywords/>
  <dc:description/>
  <cp:lastModifiedBy>Manh Nguyen Van</cp:lastModifiedBy>
  <cp:revision>1</cp:revision>
  <dcterms:created xsi:type="dcterms:W3CDTF">2026-10-19T09:48:00Z</dcterms:created>
  <dcterms:modified xsi:type="dcterms:W3CDTF">2026-10-19T09:49:00Z</dcterms:modified>
</cp:coreProperties>
</file>