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29" w:type="dxa"/>
        <w:tblInd w:w="-743" w:type="dxa"/>
        <w:tblLook w:val="01E0" w:firstRow="1" w:lastRow="1" w:firstColumn="1" w:lastColumn="1" w:noHBand="0" w:noVBand="0"/>
      </w:tblPr>
      <w:tblGrid>
        <w:gridCol w:w="4369"/>
        <w:gridCol w:w="6060"/>
      </w:tblGrid>
      <w:tr w:rsidR="005078BC" w14:paraId="08DF2EEC" w14:textId="77777777" w:rsidTr="002A0E3C">
        <w:trPr>
          <w:trHeight w:val="1082"/>
        </w:trPr>
        <w:tc>
          <w:tcPr>
            <w:tcW w:w="4369" w:type="dxa"/>
          </w:tcPr>
          <w:p w14:paraId="295D7C81" w14:textId="77777777" w:rsidR="005078BC" w:rsidRDefault="005078BC" w:rsidP="002A0E3C">
            <w:pPr>
              <w:spacing w:line="320" w:lineRule="exact"/>
              <w:jc w:val="center"/>
              <w:rPr>
                <w:rFonts w:ascii="Times New Roman" w:hAnsi="Times New Roman" w:cs="Times New Roman"/>
                <w:color w:val="000000"/>
                <w:sz w:val="26"/>
                <w:szCs w:val="26"/>
              </w:rPr>
            </w:pPr>
            <w:r>
              <w:rPr>
                <w:rFonts w:ascii="Times New Roman" w:hAnsi="Times New Roman" w:cs="Times New Roman"/>
                <w:color w:val="000000"/>
                <w:sz w:val="26"/>
                <w:szCs w:val="26"/>
              </w:rPr>
              <w:t>UBND THÀNH PHỐ HẢI PHÒNG</w:t>
            </w:r>
          </w:p>
          <w:p w14:paraId="027E2221" w14:textId="4FAB4836" w:rsidR="005078BC" w:rsidRDefault="005078BC" w:rsidP="002A0E3C">
            <w:pPr>
              <w:spacing w:line="320" w:lineRule="exact"/>
              <w:rPr>
                <w:rFonts w:ascii="Times New Roman" w:hAnsi="Times New Roman" w:cs="Times New Roman"/>
                <w:b/>
                <w:color w:val="000000"/>
              </w:rPr>
            </w:pPr>
            <w:r>
              <w:rPr>
                <w:rFonts w:ascii="Times New Roman" w:hAnsi="Times New Roman" w:cs="Times New Roman"/>
                <w:noProof/>
                <w:color w:val="000000"/>
              </w:rPr>
              <mc:AlternateContent>
                <mc:Choice Requires="wps">
                  <w:drawing>
                    <wp:anchor distT="0" distB="0" distL="114300" distR="114300" simplePos="0" relativeHeight="251659264" behindDoc="0" locked="0" layoutInCell="1" allowOverlap="1" wp14:anchorId="3AB51632" wp14:editId="28CCB0E7">
                      <wp:simplePos x="0" y="0"/>
                      <wp:positionH relativeFrom="column">
                        <wp:posOffset>991870</wp:posOffset>
                      </wp:positionH>
                      <wp:positionV relativeFrom="paragraph">
                        <wp:posOffset>210820</wp:posOffset>
                      </wp:positionV>
                      <wp:extent cx="607695" cy="0"/>
                      <wp:effectExtent l="8255" t="12700" r="12700" b="63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BF654"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1pt,16.6pt" to="125.9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"/>
                  </w:pict>
                </mc:Fallback>
              </mc:AlternateContent>
            </w:r>
            <w:r>
              <w:rPr>
                <w:rFonts w:ascii="Times New Roman" w:hAnsi="Times New Roman" w:cs="Times New Roman"/>
                <w:b/>
                <w:color w:val="000000"/>
              </w:rPr>
              <w:t xml:space="preserve">                SỞ TÀI CHÍNH</w:t>
            </w:r>
          </w:p>
          <w:p w14:paraId="3BF0077B" w14:textId="77777777" w:rsidR="005078BC" w:rsidRDefault="005078BC" w:rsidP="002A0E3C">
            <w:pPr>
              <w:spacing w:line="320" w:lineRule="exact"/>
              <w:rPr>
                <w:rFonts w:ascii="Times New Roman" w:hAnsi="Times New Roman" w:cs="Times New Roman"/>
                <w:color w:val="000000"/>
              </w:rPr>
            </w:pPr>
          </w:p>
        </w:tc>
        <w:tc>
          <w:tcPr>
            <w:tcW w:w="6060" w:type="dxa"/>
          </w:tcPr>
          <w:p w14:paraId="025BDC12" w14:textId="77777777" w:rsidR="005078BC" w:rsidRDefault="005078BC" w:rsidP="002A0E3C">
            <w:pPr>
              <w:spacing w:line="320" w:lineRule="exact"/>
              <w:jc w:val="center"/>
              <w:rPr>
                <w:rFonts w:ascii="Times New Roman" w:hAnsi="Times New Roman" w:cs="Times New Roman"/>
                <w:b/>
                <w:color w:val="000000"/>
                <w:sz w:val="26"/>
                <w:szCs w:val="26"/>
              </w:rPr>
            </w:pPr>
            <w:r>
              <w:rPr>
                <w:rFonts w:ascii="Times New Roman" w:hAnsi="Times New Roman" w:cs="Times New Roman"/>
                <w:b/>
                <w:color w:val="000000"/>
                <w:sz w:val="26"/>
                <w:szCs w:val="26"/>
              </w:rPr>
              <w:t>CỘNG HÒA XÃ HỘI CHỦ NGHĨA VIỆT NAM</w:t>
            </w:r>
          </w:p>
          <w:p w14:paraId="1916559D" w14:textId="0E6576C3" w:rsidR="005078BC" w:rsidRDefault="005078BC" w:rsidP="002A0E3C">
            <w:pPr>
              <w:spacing w:line="320" w:lineRule="exact"/>
              <w:jc w:val="center"/>
              <w:rPr>
                <w:rFonts w:ascii="Times New Roman" w:hAnsi="Times New Roman" w:cs="Times New Roman"/>
                <w:b/>
                <w:color w:val="000000"/>
              </w:rPr>
            </w:pPr>
            <w:r>
              <w:rPr>
                <w:rFonts w:ascii="Times New Roman" w:hAnsi="Times New Roman" w:cs="Times New Roman"/>
                <w:noProof/>
                <w:color w:val="000000"/>
              </w:rPr>
              <mc:AlternateContent>
                <mc:Choice Requires="wps">
                  <w:drawing>
                    <wp:anchor distT="0" distB="0" distL="114300" distR="114300" simplePos="0" relativeHeight="251660288" behindDoc="0" locked="0" layoutInCell="1" allowOverlap="1" wp14:anchorId="50215242" wp14:editId="20419107">
                      <wp:simplePos x="0" y="0"/>
                      <wp:positionH relativeFrom="column">
                        <wp:posOffset>772795</wp:posOffset>
                      </wp:positionH>
                      <wp:positionV relativeFrom="paragraph">
                        <wp:posOffset>235585</wp:posOffset>
                      </wp:positionV>
                      <wp:extent cx="2199640" cy="0"/>
                      <wp:effectExtent l="10795" t="8890" r="8890" b="1016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2F3A2"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85pt,18.55pt" to="234.0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"/>
                  </w:pict>
                </mc:Fallback>
              </mc:AlternateContent>
            </w:r>
            <w:r>
              <w:rPr>
                <w:rFonts w:ascii="Times New Roman" w:hAnsi="Times New Roman" w:cs="Times New Roman"/>
                <w:b/>
                <w:color w:val="000000"/>
              </w:rPr>
              <w:t>Độc lập – Tự do - Hạnh phúc</w:t>
            </w:r>
          </w:p>
        </w:tc>
      </w:tr>
      <w:tr w:rsidR="005078BC" w14:paraId="35A63E2F" w14:textId="77777777" w:rsidTr="002A0E3C">
        <w:trPr>
          <w:trHeight w:val="464"/>
        </w:trPr>
        <w:tc>
          <w:tcPr>
            <w:tcW w:w="4369" w:type="dxa"/>
          </w:tcPr>
          <w:p w14:paraId="7517D7C4" w14:textId="77777777" w:rsidR="005078BC" w:rsidRDefault="005078BC" w:rsidP="002A0E3C">
            <w:pPr>
              <w:spacing w:line="320" w:lineRule="exact"/>
              <w:rPr>
                <w:rFonts w:ascii="Times New Roman" w:hAnsi="Times New Roman" w:cs="Times New Roman"/>
                <w:color w:val="000000"/>
              </w:rPr>
            </w:pPr>
          </w:p>
        </w:tc>
        <w:tc>
          <w:tcPr>
            <w:tcW w:w="6060" w:type="dxa"/>
          </w:tcPr>
          <w:p w14:paraId="2EBD77B6" w14:textId="77777777" w:rsidR="005078BC" w:rsidRDefault="005078BC" w:rsidP="002A0E3C">
            <w:pPr>
              <w:spacing w:line="320" w:lineRule="exact"/>
              <w:jc w:val="center"/>
              <w:rPr>
                <w:rFonts w:ascii="Times New Roman" w:hAnsi="Times New Roman" w:cs="Times New Roman"/>
                <w:i/>
                <w:color w:val="000000"/>
              </w:rPr>
            </w:pPr>
            <w:r>
              <w:rPr>
                <w:rFonts w:ascii="Times New Roman" w:hAnsi="Times New Roman" w:cs="Times New Roman"/>
                <w:i/>
                <w:color w:val="000000"/>
              </w:rPr>
              <w:t xml:space="preserve">           Hải Phòng, ngày     tháng    năm 2026</w:t>
            </w:r>
          </w:p>
        </w:tc>
      </w:tr>
    </w:tbl>
    <w:p w14:paraId="45AC6C56" w14:textId="77777777" w:rsidR="005078BC" w:rsidRPr="005078BC" w:rsidRDefault="005078BC" w:rsidP="005078BC">
      <w:pPr>
        <w:pStyle w:val="BodyTextIndent"/>
        <w:spacing w:before="240" w:after="120" w:line="380" w:lineRule="exact"/>
        <w:jc w:val="center"/>
        <w:rPr>
          <w:rFonts w:ascii="Times New Roman" w:hAnsi="Times New Roman"/>
          <w:b/>
          <w:bCs/>
          <w:color w:val="000000"/>
          <w:sz w:val="28"/>
          <w:szCs w:val="28"/>
          <w:lang w:val="vi-VN"/>
        </w:rPr>
      </w:pPr>
      <w:r w:rsidRPr="005078BC">
        <w:rPr>
          <w:rFonts w:ascii="Times New Roman" w:hAnsi="Times New Roman"/>
          <w:b/>
          <w:bCs/>
          <w:color w:val="000000"/>
          <w:sz w:val="28"/>
          <w:szCs w:val="28"/>
          <w:lang w:val="vi-VN"/>
        </w:rPr>
        <w:t>BẢN THUYẾT MINH DỰ THẢO</w:t>
      </w:r>
    </w:p>
    <w:p w14:paraId="02C5023A" w14:textId="77777777" w:rsidR="005078BC" w:rsidRPr="005078BC" w:rsidRDefault="005078BC" w:rsidP="005078BC">
      <w:pPr>
        <w:pStyle w:val="BodyTextIndent"/>
        <w:spacing w:before="0" w:after="120" w:line="380" w:lineRule="exact"/>
        <w:jc w:val="center"/>
        <w:rPr>
          <w:rFonts w:ascii="Times New Roman" w:hAnsi="Times New Roman"/>
          <w:b/>
          <w:bCs/>
          <w:color w:val="000000"/>
          <w:sz w:val="28"/>
          <w:szCs w:val="28"/>
          <w:lang w:val="vi-VN"/>
        </w:rPr>
      </w:pPr>
      <w:r>
        <w:rPr>
          <w:rFonts w:ascii="Times New Roman" w:hAnsi="Times New Roman"/>
          <w:b/>
          <w:bCs/>
          <w:sz w:val="28"/>
          <w:szCs w:val="28"/>
          <w:lang w:val="pt-BR"/>
        </w:rPr>
        <w:t xml:space="preserve">Nghị quyết của Hội đồng nhân dân thành phố </w:t>
      </w:r>
      <w:r>
        <w:rPr>
          <w:rFonts w:ascii="Times New Roman" w:hAnsi="Times New Roman"/>
          <w:b/>
          <w:bCs/>
          <w:spacing w:val="-2"/>
          <w:sz w:val="28"/>
          <w:szCs w:val="28"/>
          <w:lang w:val="nl-NL"/>
        </w:rPr>
        <w:t>quy định một số nội dung, mức chi</w:t>
      </w:r>
      <w:r>
        <w:rPr>
          <w:rFonts w:ascii="Times New Roman" w:hAnsi="Times New Roman"/>
          <w:b/>
          <w:bCs/>
          <w:spacing w:val="-2"/>
          <w:sz w:val="28"/>
          <w:szCs w:val="28"/>
          <w:lang w:val="vi-VN"/>
        </w:rPr>
        <w:t xml:space="preserve"> </w:t>
      </w:r>
      <w:r>
        <w:rPr>
          <w:rFonts w:ascii="Times New Roman" w:hAnsi="Times New Roman"/>
          <w:b/>
          <w:bCs/>
          <w:spacing w:val="-2"/>
          <w:sz w:val="28"/>
          <w:szCs w:val="28"/>
          <w:lang w:val="nl-NL"/>
        </w:rPr>
        <w:t>phục vụ hoạt động của Ủy ban Mặt trận Tổ quốc Việt Nam và các tổ chức chính trị - xã hội các cấp trên địa bàn thành phố Hải Phòng</w:t>
      </w:r>
    </w:p>
    <w:p w14:paraId="5AF31C86" w14:textId="77777777" w:rsidR="005078BC" w:rsidRPr="005078BC" w:rsidRDefault="005078BC" w:rsidP="005078BC">
      <w:pPr>
        <w:pStyle w:val="NormalWeb"/>
        <w:shd w:val="clear" w:color="auto" w:fill="FFFFFF"/>
        <w:spacing w:before="120" w:beforeAutospacing="0" w:after="120" w:afterAutospacing="0" w:line="234" w:lineRule="atLeast"/>
        <w:rPr>
          <w:b/>
          <w:bCs/>
          <w:color w:val="000000"/>
          <w:lang w:val="vi-VN"/>
        </w:rPr>
      </w:pPr>
    </w:p>
    <w:tbl>
      <w:tblPr>
        <w:tblW w:w="1049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0"/>
        <w:gridCol w:w="3402"/>
        <w:gridCol w:w="3119"/>
      </w:tblGrid>
      <w:tr w:rsidR="005078BC" w14:paraId="3BC12C77" w14:textId="77777777" w:rsidTr="002A0E3C">
        <w:tc>
          <w:tcPr>
            <w:tcW w:w="3970" w:type="dxa"/>
          </w:tcPr>
          <w:p w14:paraId="3B9A1607" w14:textId="77777777" w:rsidR="005078BC" w:rsidRPr="005078BC" w:rsidRDefault="005078BC" w:rsidP="002A0E3C">
            <w:pPr>
              <w:pStyle w:val="NormalWeb"/>
              <w:spacing w:before="120" w:beforeAutospacing="0" w:after="120" w:afterAutospacing="0" w:line="234" w:lineRule="atLeast"/>
              <w:jc w:val="center"/>
              <w:rPr>
                <w:b/>
                <w:bCs/>
                <w:color w:val="000000"/>
                <w:lang w:val="vi-VN"/>
              </w:rPr>
            </w:pPr>
            <w:r w:rsidRPr="005078BC">
              <w:rPr>
                <w:b/>
                <w:bCs/>
                <w:color w:val="000000"/>
                <w:lang w:val="vi-VN"/>
              </w:rPr>
              <w:t>QUY PHẠM PHÁP LUẬT</w:t>
            </w:r>
          </w:p>
          <w:p w14:paraId="214BD0C1" w14:textId="77777777" w:rsidR="005078BC" w:rsidRPr="005078BC" w:rsidRDefault="005078BC" w:rsidP="002A0E3C">
            <w:pPr>
              <w:pStyle w:val="NormalWeb"/>
              <w:spacing w:before="120" w:beforeAutospacing="0" w:after="120" w:afterAutospacing="0" w:line="234" w:lineRule="atLeast"/>
              <w:jc w:val="center"/>
              <w:rPr>
                <w:b/>
                <w:bCs/>
                <w:color w:val="000000"/>
                <w:lang w:val="vi-VN"/>
              </w:rPr>
            </w:pPr>
            <w:r w:rsidRPr="005078BC">
              <w:rPr>
                <w:b/>
                <w:bCs/>
                <w:color w:val="000000"/>
                <w:lang w:val="vi-VN"/>
              </w:rPr>
              <w:t xml:space="preserve"> HIỆN HÀNH</w:t>
            </w:r>
          </w:p>
        </w:tc>
        <w:tc>
          <w:tcPr>
            <w:tcW w:w="3402" w:type="dxa"/>
          </w:tcPr>
          <w:p w14:paraId="74943727" w14:textId="77777777" w:rsidR="005078BC" w:rsidRPr="005078BC" w:rsidRDefault="005078BC" w:rsidP="002A0E3C">
            <w:pPr>
              <w:pStyle w:val="NormalWeb"/>
              <w:spacing w:before="120" w:beforeAutospacing="0" w:after="120" w:afterAutospacing="0" w:line="234" w:lineRule="atLeast"/>
              <w:jc w:val="center"/>
              <w:rPr>
                <w:b/>
                <w:bCs/>
                <w:color w:val="000000"/>
                <w:lang w:val="vi-VN"/>
              </w:rPr>
            </w:pPr>
            <w:r w:rsidRPr="005078BC">
              <w:rPr>
                <w:b/>
                <w:bCs/>
                <w:color w:val="000000"/>
                <w:lang w:val="vi-VN"/>
              </w:rPr>
              <w:t>QUY ĐỊNH CỦA DỰ THẢO</w:t>
            </w:r>
          </w:p>
        </w:tc>
        <w:tc>
          <w:tcPr>
            <w:tcW w:w="3119" w:type="dxa"/>
          </w:tcPr>
          <w:p w14:paraId="7514D876" w14:textId="77777777" w:rsidR="005078BC" w:rsidRDefault="005078BC" w:rsidP="002A0E3C">
            <w:pPr>
              <w:pStyle w:val="NormalWeb"/>
              <w:spacing w:before="120" w:beforeAutospacing="0" w:after="120" w:afterAutospacing="0" w:line="234" w:lineRule="atLeast"/>
              <w:jc w:val="center"/>
              <w:rPr>
                <w:b/>
                <w:bCs/>
                <w:color w:val="000000"/>
              </w:rPr>
            </w:pPr>
            <w:r>
              <w:rPr>
                <w:b/>
                <w:bCs/>
                <w:color w:val="000000"/>
              </w:rPr>
              <w:t>THUYẾT MINH</w:t>
            </w:r>
          </w:p>
        </w:tc>
      </w:tr>
      <w:tr w:rsidR="005078BC" w14:paraId="680AD515" w14:textId="77777777" w:rsidTr="002A0E3C">
        <w:tc>
          <w:tcPr>
            <w:tcW w:w="3970" w:type="dxa"/>
          </w:tcPr>
          <w:p w14:paraId="7CD3A5F9" w14:textId="77777777" w:rsidR="005078BC" w:rsidRDefault="005078BC" w:rsidP="002A0E3C">
            <w:pPr>
              <w:spacing w:before="120" w:after="120" w:line="340" w:lineRule="exact"/>
              <w:jc w:val="both"/>
              <w:rPr>
                <w:rFonts w:ascii="Times New Roman" w:hAnsi="Times New Roman" w:cs="Times New Roman"/>
                <w:color w:val="000000"/>
                <w:sz w:val="26"/>
                <w:szCs w:val="26"/>
                <w:shd w:val="clear" w:color="auto" w:fill="FFFFFF"/>
              </w:rPr>
            </w:pPr>
            <w:r>
              <w:rPr>
                <w:rFonts w:ascii="Times New Roman" w:hAnsi="Times New Roman" w:cs="Times New Roman"/>
                <w:sz w:val="26"/>
                <w:szCs w:val="26"/>
                <w:lang w:val="nl-NL"/>
              </w:rPr>
              <w:t>Nghị quyết số 23/2024/NQ-HĐND 11/12/2024 quy định chế độ chi đón tiếp, thăm hỏi, chúc mừng đối với một số đối tượng do Ủy ban Mặt trận Tổ quốc Việt Nam các cấp thực hiện trên địa bàn tỉnh Hải Dương.</w:t>
            </w:r>
          </w:p>
        </w:tc>
        <w:tc>
          <w:tcPr>
            <w:tcW w:w="3402" w:type="dxa"/>
          </w:tcPr>
          <w:p w14:paraId="5E932C01" w14:textId="77777777" w:rsidR="005078BC" w:rsidRPr="007C0E50" w:rsidRDefault="005078BC" w:rsidP="002A0E3C">
            <w:pPr>
              <w:pStyle w:val="NormalWeb"/>
              <w:spacing w:before="120" w:beforeAutospacing="0" w:after="120" w:afterAutospacing="0" w:line="340" w:lineRule="exact"/>
              <w:jc w:val="both"/>
              <w:rPr>
                <w:color w:val="000000"/>
              </w:rPr>
            </w:pPr>
            <w:r w:rsidRPr="007C0E50">
              <w:rPr>
                <w:b/>
                <w:bCs/>
                <w:color w:val="000000"/>
                <w:lang w:val="en-AU"/>
              </w:rPr>
              <w:t xml:space="preserve">Điều </w:t>
            </w:r>
            <w:r>
              <w:rPr>
                <w:b/>
                <w:bCs/>
                <w:color w:val="000000"/>
                <w:lang w:val="en-AU"/>
              </w:rPr>
              <w:t>3</w:t>
            </w:r>
            <w:r w:rsidRPr="007C0E50">
              <w:rPr>
                <w:b/>
                <w:bCs/>
                <w:color w:val="000000"/>
                <w:lang w:val="en-AU"/>
              </w:rPr>
              <w:t xml:space="preserve"> </w:t>
            </w:r>
            <w:r>
              <w:rPr>
                <w:b/>
                <w:bCs/>
                <w:color w:val="000000"/>
                <w:lang w:val="en-AU"/>
              </w:rPr>
              <w:t>D</w:t>
            </w:r>
            <w:r w:rsidRPr="007C0E50">
              <w:rPr>
                <w:b/>
                <w:bCs/>
                <w:color w:val="000000"/>
                <w:lang w:val="en-AU"/>
              </w:rPr>
              <w:t>ự thảo</w:t>
            </w:r>
            <w:r>
              <w:rPr>
                <w:b/>
                <w:bCs/>
                <w:color w:val="000000"/>
                <w:lang w:val="en-AU"/>
              </w:rPr>
              <w:t>. Mục 3.1</w:t>
            </w:r>
            <w:r w:rsidRPr="007C0E50">
              <w:rPr>
                <w:b/>
                <w:bCs/>
                <w:color w:val="000000"/>
                <w:lang w:val="en-AU"/>
              </w:rPr>
              <w:t>:</w:t>
            </w:r>
            <w:r w:rsidRPr="007C0E50">
              <w:rPr>
                <w:color w:val="000000"/>
                <w:lang w:val="en-AU"/>
              </w:rPr>
              <w:t> </w:t>
            </w:r>
            <w:r>
              <w:rPr>
                <w:color w:val="000000"/>
                <w:lang w:val="en-AU"/>
              </w:rPr>
              <w:t>Thay thế</w:t>
            </w:r>
            <w:r w:rsidRPr="007C0E50">
              <w:rPr>
                <w:color w:val="000000"/>
                <w:lang w:val="en-AU"/>
              </w:rPr>
              <w:t xml:space="preserve"> toàn bộ Nghị quyết số </w:t>
            </w:r>
            <w:r>
              <w:rPr>
                <w:color w:val="000000"/>
                <w:lang w:val="en-AU"/>
              </w:rPr>
              <w:t>23</w:t>
            </w:r>
            <w:r w:rsidRPr="007C0E50">
              <w:rPr>
                <w:color w:val="000000"/>
                <w:lang w:val="en-AU"/>
              </w:rPr>
              <w:t>/202</w:t>
            </w:r>
            <w:r>
              <w:rPr>
                <w:color w:val="000000"/>
                <w:lang w:val="en-AU"/>
              </w:rPr>
              <w:t>4</w:t>
            </w:r>
            <w:r w:rsidRPr="007C0E50">
              <w:rPr>
                <w:color w:val="000000"/>
                <w:lang w:val="en-AU"/>
              </w:rPr>
              <w:t>/NQ-HĐND</w:t>
            </w:r>
            <w:r>
              <w:rPr>
                <w:color w:val="000000"/>
                <w:lang w:val="en-AU"/>
              </w:rPr>
              <w:t>.</w:t>
            </w:r>
          </w:p>
        </w:tc>
        <w:tc>
          <w:tcPr>
            <w:tcW w:w="3119" w:type="dxa"/>
          </w:tcPr>
          <w:p w14:paraId="4F0C0797" w14:textId="77777777" w:rsidR="005078BC" w:rsidRDefault="005078BC" w:rsidP="002A0E3C">
            <w:pPr>
              <w:spacing w:before="120" w:line="360" w:lineRule="exact"/>
              <w:jc w:val="both"/>
              <w:rPr>
                <w:rFonts w:ascii="Times New Roman" w:hAnsi="Times New Roman" w:cs="Times New Roman"/>
                <w:spacing w:val="-2"/>
                <w:sz w:val="26"/>
                <w:szCs w:val="26"/>
                <w:lang w:val="nl-NL"/>
              </w:rPr>
            </w:pPr>
            <w:r>
              <w:rPr>
                <w:rFonts w:ascii="Times New Roman" w:hAnsi="Times New Roman" w:cs="Times New Roman"/>
                <w:color w:val="000000"/>
                <w:sz w:val="26"/>
                <w:szCs w:val="26"/>
              </w:rPr>
              <w:t xml:space="preserve">Nội dung, mức chi </w:t>
            </w:r>
            <w:r>
              <w:rPr>
                <w:rFonts w:ascii="Times New Roman" w:hAnsi="Times New Roman" w:cs="Times New Roman"/>
                <w:spacing w:val="-2"/>
                <w:sz w:val="26"/>
                <w:szCs w:val="26"/>
                <w:lang w:val="nl-NL"/>
              </w:rPr>
              <w:t>đón tiếp, thăm hỏi, chúc mừng đối với một số đối tượng do Ủy ban Mặt trận Tổ quốc Việt Nam các cấp thực hiện trên địa bàn thành phố Hải Phòng.</w:t>
            </w:r>
          </w:p>
          <w:p w14:paraId="1B8C14E8" w14:textId="77777777" w:rsidR="005078BC" w:rsidRPr="00110583" w:rsidRDefault="005078BC" w:rsidP="002A0E3C">
            <w:pPr>
              <w:pStyle w:val="NormalWeb"/>
              <w:spacing w:before="120" w:beforeAutospacing="0" w:after="120" w:afterAutospacing="0" w:line="340" w:lineRule="exact"/>
              <w:jc w:val="both"/>
              <w:rPr>
                <w:color w:val="000000"/>
                <w:lang w:val="nl-NL"/>
              </w:rPr>
            </w:pPr>
          </w:p>
        </w:tc>
      </w:tr>
      <w:tr w:rsidR="005078BC" w14:paraId="0B83EE3B" w14:textId="77777777" w:rsidTr="002A0E3C">
        <w:tc>
          <w:tcPr>
            <w:tcW w:w="3970" w:type="dxa"/>
          </w:tcPr>
          <w:p w14:paraId="029D6771" w14:textId="77777777" w:rsidR="005078BC" w:rsidRDefault="005078BC" w:rsidP="002A0E3C">
            <w:pPr>
              <w:spacing w:before="120" w:after="120" w:line="340" w:lineRule="exact"/>
              <w:jc w:val="both"/>
              <w:rPr>
                <w:rFonts w:ascii="Times New Roman" w:hAnsi="Times New Roman" w:cs="Times New Roman"/>
                <w:bCs/>
                <w:color w:val="000000"/>
                <w:sz w:val="26"/>
                <w:szCs w:val="26"/>
              </w:rPr>
            </w:pPr>
            <w:r>
              <w:rPr>
                <w:rFonts w:ascii="Times New Roman" w:hAnsi="Times New Roman" w:cs="Times New Roman"/>
                <w:sz w:val="26"/>
                <w:szCs w:val="26"/>
                <w:lang w:val="nl-NL"/>
              </w:rPr>
              <w:t>Nghị quyết số 25/2024/NQ-HĐND ngày 11/12/2024 quy định nội dung chi, mức chi bảo đảm hoạt động của Hội đồng tư vấn thuộc Ủy ban Mặt trận Tổ quốc Việt Nam, Ban tư vấn thuộc Ủy ban Mặt trận Tổ quốc Việt Nam cấp huyện trên địa bàn tỉnh Hải Dương</w:t>
            </w:r>
          </w:p>
        </w:tc>
        <w:tc>
          <w:tcPr>
            <w:tcW w:w="3402" w:type="dxa"/>
          </w:tcPr>
          <w:p w14:paraId="6B96013C" w14:textId="77777777" w:rsidR="005078BC" w:rsidRPr="007C0E50" w:rsidRDefault="005078BC" w:rsidP="002A0E3C">
            <w:pPr>
              <w:pStyle w:val="NormalWeb"/>
              <w:spacing w:before="120" w:beforeAutospacing="0" w:after="120" w:afterAutospacing="0" w:line="340" w:lineRule="exact"/>
              <w:jc w:val="both"/>
              <w:rPr>
                <w:color w:val="000000"/>
              </w:rPr>
            </w:pPr>
            <w:r w:rsidRPr="007C0E50">
              <w:rPr>
                <w:b/>
                <w:bCs/>
                <w:color w:val="000000"/>
                <w:lang w:val="en-AU"/>
              </w:rPr>
              <w:t xml:space="preserve">Điều </w:t>
            </w:r>
            <w:r>
              <w:rPr>
                <w:b/>
                <w:bCs/>
                <w:color w:val="000000"/>
                <w:lang w:val="en-AU"/>
              </w:rPr>
              <w:t>3</w:t>
            </w:r>
            <w:r w:rsidRPr="007C0E50">
              <w:rPr>
                <w:b/>
                <w:bCs/>
                <w:color w:val="000000"/>
                <w:lang w:val="en-AU"/>
              </w:rPr>
              <w:t xml:space="preserve"> </w:t>
            </w:r>
            <w:r>
              <w:rPr>
                <w:b/>
                <w:bCs/>
                <w:color w:val="000000"/>
                <w:lang w:val="en-AU"/>
              </w:rPr>
              <w:t>D</w:t>
            </w:r>
            <w:r w:rsidRPr="007C0E50">
              <w:rPr>
                <w:b/>
                <w:bCs/>
                <w:color w:val="000000"/>
                <w:lang w:val="en-AU"/>
              </w:rPr>
              <w:t>ự thảo</w:t>
            </w:r>
            <w:r>
              <w:rPr>
                <w:b/>
                <w:bCs/>
                <w:color w:val="000000"/>
                <w:lang w:val="en-AU"/>
              </w:rPr>
              <w:t>. Mục 3.2</w:t>
            </w:r>
            <w:r w:rsidRPr="007C0E50">
              <w:rPr>
                <w:b/>
                <w:bCs/>
                <w:color w:val="000000"/>
                <w:lang w:val="en-AU"/>
              </w:rPr>
              <w:t>:</w:t>
            </w:r>
            <w:r w:rsidRPr="007C0E50">
              <w:rPr>
                <w:color w:val="000000"/>
                <w:lang w:val="en-AU"/>
              </w:rPr>
              <w:t> </w:t>
            </w:r>
            <w:r>
              <w:rPr>
                <w:color w:val="000000"/>
                <w:lang w:val="en-AU"/>
              </w:rPr>
              <w:t>Thay thế</w:t>
            </w:r>
            <w:r w:rsidRPr="007C0E50">
              <w:rPr>
                <w:color w:val="000000"/>
                <w:lang w:val="en-AU"/>
              </w:rPr>
              <w:t xml:space="preserve"> toàn bộ Nghị quyết số </w:t>
            </w:r>
            <w:r>
              <w:rPr>
                <w:color w:val="000000"/>
                <w:lang w:val="en-AU"/>
              </w:rPr>
              <w:t>25</w:t>
            </w:r>
            <w:r w:rsidRPr="007C0E50">
              <w:rPr>
                <w:color w:val="000000"/>
                <w:lang w:val="en-AU"/>
              </w:rPr>
              <w:t>/202</w:t>
            </w:r>
            <w:r>
              <w:rPr>
                <w:color w:val="000000"/>
                <w:lang w:val="en-AU"/>
              </w:rPr>
              <w:t>4</w:t>
            </w:r>
            <w:r w:rsidRPr="007C0E50">
              <w:rPr>
                <w:color w:val="000000"/>
                <w:lang w:val="en-AU"/>
              </w:rPr>
              <w:t>/NQ-HĐND</w:t>
            </w:r>
            <w:r>
              <w:rPr>
                <w:color w:val="000000"/>
                <w:lang w:val="en-AU"/>
              </w:rPr>
              <w:t>.</w:t>
            </w:r>
          </w:p>
        </w:tc>
        <w:tc>
          <w:tcPr>
            <w:tcW w:w="3119" w:type="dxa"/>
          </w:tcPr>
          <w:p w14:paraId="74BA5AEC" w14:textId="77777777" w:rsidR="005078BC" w:rsidRPr="00110583" w:rsidRDefault="005078BC" w:rsidP="002A0E3C">
            <w:pPr>
              <w:widowControl w:val="0"/>
              <w:spacing w:before="120" w:line="360" w:lineRule="exact"/>
              <w:jc w:val="both"/>
              <w:rPr>
                <w:rFonts w:ascii="Times New Roman" w:hAnsi="Times New Roman" w:cs="Times New Roman"/>
                <w:spacing w:val="-2"/>
                <w:sz w:val="26"/>
                <w:szCs w:val="26"/>
                <w:lang w:val="nl-NL"/>
              </w:rPr>
            </w:pPr>
            <w:r w:rsidRPr="00110583">
              <w:rPr>
                <w:rFonts w:ascii="Times New Roman" w:hAnsi="Times New Roman" w:cs="Times New Roman"/>
                <w:color w:val="000000"/>
                <w:sz w:val="26"/>
                <w:szCs w:val="26"/>
              </w:rPr>
              <w:t>Nội dung, mức chi</w:t>
            </w:r>
            <w:r w:rsidRPr="00110583">
              <w:rPr>
                <w:color w:val="000000"/>
                <w:sz w:val="26"/>
                <w:szCs w:val="26"/>
              </w:rPr>
              <w:t xml:space="preserve"> </w:t>
            </w:r>
            <w:r w:rsidRPr="00110583">
              <w:rPr>
                <w:rFonts w:ascii="Times New Roman" w:hAnsi="Times New Roman" w:cs="Times New Roman"/>
                <w:sz w:val="26"/>
                <w:szCs w:val="26"/>
                <w:lang w:val="nl-NL"/>
              </w:rPr>
              <w:t xml:space="preserve">Bảo đảm hoạt động của Hội đồng tư vấn, Ban tư vấn thuộc Ủy ban Mặt trận Tổ quốc Việt Nam </w:t>
            </w:r>
            <w:r w:rsidRPr="00110583">
              <w:rPr>
                <w:rFonts w:ascii="Times New Roman" w:hAnsi="Times New Roman" w:cs="Times New Roman"/>
                <w:spacing w:val="-2"/>
                <w:sz w:val="26"/>
                <w:szCs w:val="26"/>
                <w:lang w:val="nl-NL"/>
              </w:rPr>
              <w:t>các cấp trên địa bàn thành phố Hải Phòng</w:t>
            </w:r>
            <w:r>
              <w:rPr>
                <w:rFonts w:ascii="Times New Roman" w:hAnsi="Times New Roman" w:cs="Times New Roman"/>
                <w:spacing w:val="-2"/>
                <w:sz w:val="26"/>
                <w:szCs w:val="26"/>
                <w:lang w:val="nl-NL"/>
              </w:rPr>
              <w:t>.</w:t>
            </w:r>
          </w:p>
          <w:p w14:paraId="2C3F17E1" w14:textId="77777777" w:rsidR="005078BC" w:rsidRPr="00110583" w:rsidRDefault="005078BC" w:rsidP="002A0E3C">
            <w:pPr>
              <w:pStyle w:val="NormalWeb"/>
              <w:spacing w:before="120" w:beforeAutospacing="0" w:after="120" w:afterAutospacing="0" w:line="340" w:lineRule="exact"/>
              <w:jc w:val="both"/>
              <w:rPr>
                <w:color w:val="000000"/>
                <w:lang w:val="nl-NL"/>
              </w:rPr>
            </w:pPr>
          </w:p>
        </w:tc>
      </w:tr>
      <w:tr w:rsidR="005078BC" w14:paraId="019C69F7" w14:textId="77777777" w:rsidTr="002A0E3C">
        <w:tc>
          <w:tcPr>
            <w:tcW w:w="3970" w:type="dxa"/>
          </w:tcPr>
          <w:p w14:paraId="5F56F897" w14:textId="77777777" w:rsidR="005078BC" w:rsidRDefault="005078BC" w:rsidP="002A0E3C">
            <w:pPr>
              <w:spacing w:before="120" w:after="120" w:line="340" w:lineRule="exact"/>
              <w:jc w:val="both"/>
              <w:rPr>
                <w:rFonts w:ascii="Times New Roman" w:hAnsi="Times New Roman" w:cs="Times New Roman"/>
                <w:color w:val="000000"/>
                <w:sz w:val="26"/>
                <w:szCs w:val="26"/>
                <w:lang w:val="en-US"/>
              </w:rPr>
            </w:pPr>
            <w:r>
              <w:rPr>
                <w:rFonts w:ascii="Times New Roman" w:hAnsi="Times New Roman" w:cs="Times New Roman"/>
                <w:sz w:val="26"/>
                <w:szCs w:val="26"/>
                <w:lang w:val="nl-NL"/>
              </w:rPr>
              <w:t>Nghị quyết số 26/2024/NQ-HĐND ngày 11/12/2024 quy định nội dung, mức chi bảo đảm hoạt động giám sát, phản biện xã hội của Ủy ban Mặt trận Tổ quốc Việt Nam và các tổ chức chính trị - xã hội trên địa bàn tỉnh Hải Dương</w:t>
            </w:r>
          </w:p>
        </w:tc>
        <w:tc>
          <w:tcPr>
            <w:tcW w:w="3402" w:type="dxa"/>
          </w:tcPr>
          <w:p w14:paraId="268BAAAC" w14:textId="77777777" w:rsidR="005078BC" w:rsidRPr="007C0E50" w:rsidRDefault="005078BC" w:rsidP="002A0E3C">
            <w:pPr>
              <w:pStyle w:val="NormalWeb"/>
              <w:spacing w:before="120" w:beforeAutospacing="0" w:after="120" w:afterAutospacing="0" w:line="340" w:lineRule="exact"/>
              <w:jc w:val="both"/>
              <w:rPr>
                <w:color w:val="000000"/>
              </w:rPr>
            </w:pPr>
            <w:r w:rsidRPr="007C0E50">
              <w:rPr>
                <w:b/>
                <w:bCs/>
                <w:color w:val="000000"/>
                <w:lang w:val="en-AU"/>
              </w:rPr>
              <w:t xml:space="preserve">Điều </w:t>
            </w:r>
            <w:r>
              <w:rPr>
                <w:b/>
                <w:bCs/>
                <w:color w:val="000000"/>
                <w:lang w:val="en-AU"/>
              </w:rPr>
              <w:t>3</w:t>
            </w:r>
            <w:r w:rsidRPr="007C0E50">
              <w:rPr>
                <w:b/>
                <w:bCs/>
                <w:color w:val="000000"/>
                <w:lang w:val="en-AU"/>
              </w:rPr>
              <w:t xml:space="preserve"> </w:t>
            </w:r>
            <w:r>
              <w:rPr>
                <w:b/>
                <w:bCs/>
                <w:color w:val="000000"/>
                <w:lang w:val="en-AU"/>
              </w:rPr>
              <w:t>D</w:t>
            </w:r>
            <w:r w:rsidRPr="007C0E50">
              <w:rPr>
                <w:b/>
                <w:bCs/>
                <w:color w:val="000000"/>
                <w:lang w:val="en-AU"/>
              </w:rPr>
              <w:t>ự thảo</w:t>
            </w:r>
            <w:r>
              <w:rPr>
                <w:b/>
                <w:bCs/>
                <w:color w:val="000000"/>
                <w:lang w:val="en-AU"/>
              </w:rPr>
              <w:t>. Mục 3.3</w:t>
            </w:r>
            <w:r w:rsidRPr="007C0E50">
              <w:rPr>
                <w:b/>
                <w:bCs/>
                <w:color w:val="000000"/>
                <w:lang w:val="en-AU"/>
              </w:rPr>
              <w:t>:</w:t>
            </w:r>
            <w:r w:rsidRPr="007C0E50">
              <w:rPr>
                <w:color w:val="000000"/>
                <w:lang w:val="en-AU"/>
              </w:rPr>
              <w:t> </w:t>
            </w:r>
            <w:r>
              <w:rPr>
                <w:color w:val="000000"/>
                <w:lang w:val="en-AU"/>
              </w:rPr>
              <w:t>Thay thế</w:t>
            </w:r>
            <w:r w:rsidRPr="007C0E50">
              <w:rPr>
                <w:color w:val="000000"/>
                <w:lang w:val="en-AU"/>
              </w:rPr>
              <w:t xml:space="preserve"> toàn bộ Nghị quyết số </w:t>
            </w:r>
            <w:r>
              <w:rPr>
                <w:color w:val="000000"/>
                <w:lang w:val="en-AU"/>
              </w:rPr>
              <w:t>26</w:t>
            </w:r>
            <w:r w:rsidRPr="007C0E50">
              <w:rPr>
                <w:color w:val="000000"/>
                <w:lang w:val="en-AU"/>
              </w:rPr>
              <w:t>/202</w:t>
            </w:r>
            <w:r>
              <w:rPr>
                <w:color w:val="000000"/>
                <w:lang w:val="en-AU"/>
              </w:rPr>
              <w:t>4</w:t>
            </w:r>
            <w:r w:rsidRPr="007C0E50">
              <w:rPr>
                <w:color w:val="000000"/>
                <w:lang w:val="en-AU"/>
              </w:rPr>
              <w:t>/NQ-HĐND</w:t>
            </w:r>
            <w:r>
              <w:rPr>
                <w:color w:val="000000"/>
                <w:lang w:val="en-AU"/>
              </w:rPr>
              <w:t>.</w:t>
            </w:r>
          </w:p>
        </w:tc>
        <w:tc>
          <w:tcPr>
            <w:tcW w:w="3119" w:type="dxa"/>
          </w:tcPr>
          <w:p w14:paraId="571F5EF3" w14:textId="77777777" w:rsidR="005078BC" w:rsidRPr="00110583" w:rsidRDefault="005078BC" w:rsidP="002A0E3C">
            <w:pPr>
              <w:widowControl w:val="0"/>
              <w:spacing w:before="120" w:line="360" w:lineRule="exact"/>
              <w:jc w:val="both"/>
              <w:rPr>
                <w:rFonts w:ascii="Times New Roman" w:hAnsi="Times New Roman" w:cs="Times New Roman"/>
                <w:sz w:val="26"/>
                <w:szCs w:val="26"/>
                <w:lang w:val="nl-NL"/>
              </w:rPr>
            </w:pPr>
            <w:r w:rsidRPr="00110583">
              <w:rPr>
                <w:rFonts w:ascii="Times New Roman" w:hAnsi="Times New Roman" w:cs="Times New Roman"/>
                <w:sz w:val="26"/>
                <w:szCs w:val="26"/>
                <w:lang w:val="nl-NL"/>
              </w:rPr>
              <w:t xml:space="preserve">Nội dung, mức chi phục vụ hoạt động giám sát, phản biện xã hội của Ủy ban Mặt trận Tổ quốc Việt Nam và các tổ chức chính trị - xã hội các cấp trên </w:t>
            </w:r>
            <w:r w:rsidRPr="00110583">
              <w:rPr>
                <w:rFonts w:ascii="Times New Roman" w:hAnsi="Times New Roman" w:cs="Times New Roman"/>
                <w:spacing w:val="-2"/>
                <w:sz w:val="26"/>
                <w:szCs w:val="26"/>
                <w:lang w:val="nl-NL"/>
              </w:rPr>
              <w:t>địa bàn thành phố Hải Phòng</w:t>
            </w:r>
          </w:p>
          <w:p w14:paraId="698A81A4" w14:textId="77777777" w:rsidR="005078BC" w:rsidRPr="00110583" w:rsidRDefault="005078BC" w:rsidP="002A0E3C">
            <w:pPr>
              <w:pStyle w:val="NormalWeb"/>
              <w:spacing w:before="120" w:beforeAutospacing="0" w:after="120" w:afterAutospacing="0" w:line="340" w:lineRule="exact"/>
              <w:jc w:val="both"/>
              <w:rPr>
                <w:color w:val="000000"/>
                <w:sz w:val="26"/>
                <w:szCs w:val="26"/>
                <w:lang w:val="nl-NL"/>
              </w:rPr>
            </w:pPr>
          </w:p>
        </w:tc>
      </w:tr>
      <w:tr w:rsidR="005078BC" w14:paraId="45F817C3" w14:textId="77777777" w:rsidTr="002A0E3C">
        <w:trPr>
          <w:trHeight w:val="1517"/>
        </w:trPr>
        <w:tc>
          <w:tcPr>
            <w:tcW w:w="3970" w:type="dxa"/>
          </w:tcPr>
          <w:p w14:paraId="6899E618" w14:textId="77777777" w:rsidR="005078BC" w:rsidRPr="007C0E50" w:rsidRDefault="005078BC" w:rsidP="002A0E3C">
            <w:pPr>
              <w:spacing w:before="120" w:after="120" w:line="340" w:lineRule="exact"/>
              <w:jc w:val="both"/>
              <w:rPr>
                <w:rFonts w:ascii="Times New Roman" w:hAnsi="Times New Roman" w:cs="Times New Roman"/>
                <w:color w:val="000000"/>
                <w:sz w:val="24"/>
                <w:szCs w:val="24"/>
                <w:lang w:val="en-US"/>
              </w:rPr>
            </w:pPr>
            <w:r w:rsidRPr="007C0E50">
              <w:rPr>
                <w:rFonts w:ascii="Times New Roman" w:hAnsi="Times New Roman" w:cs="Times New Roman"/>
                <w:color w:val="000000"/>
                <w:sz w:val="24"/>
                <w:szCs w:val="24"/>
              </w:rPr>
              <w:lastRenderedPageBreak/>
              <w:t xml:space="preserve">Các quy định về </w:t>
            </w:r>
            <w:r>
              <w:rPr>
                <w:rFonts w:ascii="Times New Roman" w:hAnsi="Times New Roman" w:cs="Times New Roman"/>
                <w:color w:val="000000"/>
                <w:sz w:val="24"/>
                <w:szCs w:val="24"/>
              </w:rPr>
              <w:t>nội dung, mức chi</w:t>
            </w:r>
          </w:p>
        </w:tc>
        <w:tc>
          <w:tcPr>
            <w:tcW w:w="3402" w:type="dxa"/>
          </w:tcPr>
          <w:p w14:paraId="731D1DDA" w14:textId="77777777" w:rsidR="005078BC" w:rsidRPr="007C0E50" w:rsidRDefault="005078BC" w:rsidP="002A0E3C">
            <w:pPr>
              <w:pStyle w:val="NormalWeb"/>
              <w:spacing w:before="120" w:beforeAutospacing="0" w:after="120" w:afterAutospacing="0" w:line="340" w:lineRule="exact"/>
              <w:jc w:val="both"/>
              <w:rPr>
                <w:bCs/>
                <w:color w:val="000000"/>
              </w:rPr>
            </w:pPr>
            <w:r w:rsidRPr="007C0E50">
              <w:rPr>
                <w:bCs/>
                <w:color w:val="000000"/>
                <w:lang w:val="en-AU"/>
              </w:rPr>
              <w:t>Thực hiện theo quy định pháp luật hiện hành</w:t>
            </w:r>
          </w:p>
        </w:tc>
        <w:tc>
          <w:tcPr>
            <w:tcW w:w="3119" w:type="dxa"/>
          </w:tcPr>
          <w:p w14:paraId="3F0F3885" w14:textId="77777777" w:rsidR="005078BC" w:rsidRPr="007C0E50" w:rsidRDefault="005078BC" w:rsidP="002A0E3C">
            <w:pPr>
              <w:pStyle w:val="NormalWeb"/>
              <w:spacing w:before="120" w:beforeAutospacing="0" w:after="120" w:afterAutospacing="0" w:line="340" w:lineRule="exact"/>
              <w:jc w:val="center"/>
              <w:rPr>
                <w:color w:val="000000"/>
              </w:rPr>
            </w:pPr>
            <w:r w:rsidRPr="007C0E50">
              <w:rPr>
                <w:color w:val="000000"/>
                <w:lang w:val="en-AU"/>
              </w:rPr>
              <w:t>Các nội dung này đã được điều chỉnh theo </w:t>
            </w:r>
            <w:r w:rsidRPr="007C0E50">
              <w:rPr>
                <w:bCs/>
                <w:color w:val="000000"/>
                <w:lang w:val="en-AU"/>
              </w:rPr>
              <w:t>quy định pháp luật hiện hành</w:t>
            </w:r>
            <w:r w:rsidRPr="007C0E50">
              <w:rPr>
                <w:color w:val="000000"/>
                <w:lang w:val="en-AU"/>
              </w:rPr>
              <w:t xml:space="preserve"> bảo đảm </w:t>
            </w:r>
            <w:r w:rsidRPr="007C0E50">
              <w:rPr>
                <w:bCs/>
                <w:color w:val="000000"/>
                <w:lang w:val="en-AU"/>
              </w:rPr>
              <w:t>thống nhất áp dụng trên</w:t>
            </w:r>
            <w:r>
              <w:rPr>
                <w:bCs/>
                <w:color w:val="000000"/>
                <w:lang w:val="en-AU"/>
              </w:rPr>
              <w:t xml:space="preserve"> địa bàn thành phố</w:t>
            </w:r>
            <w:r w:rsidRPr="007C0E50">
              <w:rPr>
                <w:color w:val="000000"/>
                <w:lang w:val="en-AU"/>
              </w:rPr>
              <w:t>.</w:t>
            </w:r>
          </w:p>
        </w:tc>
      </w:tr>
      <w:tr w:rsidR="005078BC" w14:paraId="07786E08" w14:textId="77777777" w:rsidTr="002A0E3C">
        <w:trPr>
          <w:trHeight w:val="1517"/>
        </w:trPr>
        <w:tc>
          <w:tcPr>
            <w:tcW w:w="3970" w:type="dxa"/>
          </w:tcPr>
          <w:p w14:paraId="59B47EB0" w14:textId="77777777" w:rsidR="005078BC" w:rsidRPr="007C0E50" w:rsidRDefault="005078BC" w:rsidP="002A0E3C">
            <w:pPr>
              <w:spacing w:before="120" w:after="120" w:line="340" w:lineRule="exact"/>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Q</w:t>
            </w:r>
            <w:r w:rsidRPr="007C0E50">
              <w:rPr>
                <w:rFonts w:ascii="Times New Roman" w:hAnsi="Times New Roman" w:cs="Times New Roman"/>
                <w:color w:val="000000"/>
                <w:sz w:val="24"/>
                <w:szCs w:val="24"/>
              </w:rPr>
              <w:t xml:space="preserve">uy định về xử lý chuyển tiếp </w:t>
            </w:r>
          </w:p>
        </w:tc>
        <w:tc>
          <w:tcPr>
            <w:tcW w:w="3402" w:type="dxa"/>
          </w:tcPr>
          <w:p w14:paraId="7C6D0086" w14:textId="77777777" w:rsidR="005078BC" w:rsidRPr="007C0E50" w:rsidRDefault="005078BC" w:rsidP="002A0E3C">
            <w:pPr>
              <w:pStyle w:val="NormalWeb"/>
              <w:spacing w:before="120" w:beforeAutospacing="0" w:after="120" w:afterAutospacing="0" w:line="340" w:lineRule="exact"/>
              <w:jc w:val="both"/>
              <w:rPr>
                <w:color w:val="000000"/>
              </w:rPr>
            </w:pPr>
            <w:r w:rsidRPr="007C0E50">
              <w:rPr>
                <w:b/>
                <w:bCs/>
                <w:color w:val="000000"/>
                <w:lang w:val="en-AU"/>
              </w:rPr>
              <w:t xml:space="preserve">Điều </w:t>
            </w:r>
            <w:r>
              <w:rPr>
                <w:b/>
                <w:bCs/>
                <w:color w:val="000000"/>
                <w:lang w:val="en-AU"/>
              </w:rPr>
              <w:t>5</w:t>
            </w:r>
            <w:r w:rsidRPr="007C0E50">
              <w:rPr>
                <w:b/>
                <w:bCs/>
                <w:color w:val="000000"/>
                <w:lang w:val="en-AU"/>
              </w:rPr>
              <w:t xml:space="preserve"> dự thảo:</w:t>
            </w:r>
            <w:r w:rsidRPr="007C0E50">
              <w:rPr>
                <w:color w:val="000000"/>
                <w:lang w:val="en-AU"/>
              </w:rPr>
              <w:t> </w:t>
            </w:r>
            <w:r>
              <w:rPr>
                <w:color w:val="000000"/>
                <w:lang w:val="en-AU"/>
              </w:rPr>
              <w:t>Tổ chức thực hiện</w:t>
            </w:r>
            <w:r w:rsidRPr="007C0E50">
              <w:rPr>
                <w:color w:val="000000"/>
                <w:lang w:val="en-AU"/>
              </w:rPr>
              <w:t xml:space="preserve"> </w:t>
            </w:r>
          </w:p>
        </w:tc>
        <w:tc>
          <w:tcPr>
            <w:tcW w:w="3119" w:type="dxa"/>
          </w:tcPr>
          <w:p w14:paraId="7CBA05AB" w14:textId="77777777" w:rsidR="005078BC" w:rsidRPr="007C0E50" w:rsidRDefault="005078BC" w:rsidP="002A0E3C">
            <w:pPr>
              <w:pStyle w:val="NormalWeb"/>
              <w:spacing w:before="120" w:beforeAutospacing="0" w:after="120" w:afterAutospacing="0" w:line="340" w:lineRule="exact"/>
              <w:jc w:val="both"/>
              <w:rPr>
                <w:color w:val="000000"/>
              </w:rPr>
            </w:pPr>
            <w:r w:rsidRPr="007C0E50">
              <w:rPr>
                <w:color w:val="000000"/>
                <w:lang w:val="en-AU"/>
              </w:rPr>
              <w:t>Việc quy định hiệu lực thi hành nhằm bảo đảm </w:t>
            </w:r>
            <w:r w:rsidRPr="007C0E50">
              <w:rPr>
                <w:bCs/>
                <w:color w:val="000000"/>
                <w:lang w:val="en-AU"/>
              </w:rPr>
              <w:t>chuyển tiếp thống nhất</w:t>
            </w:r>
            <w:r w:rsidRPr="007C0E50">
              <w:rPr>
                <w:color w:val="000000"/>
                <w:lang w:val="en-AU"/>
              </w:rPr>
              <w:t>, tránh gián đoạn trong xử lý công việc. Các nội dung phát sinh sẽ thực hiện theo </w:t>
            </w:r>
            <w:r w:rsidRPr="007C0E50">
              <w:rPr>
                <w:bCs/>
                <w:color w:val="000000"/>
                <w:lang w:val="en-AU"/>
              </w:rPr>
              <w:t>quy định pháp luật hiện hành</w:t>
            </w:r>
            <w:r w:rsidRPr="007C0E50">
              <w:rPr>
                <w:color w:val="000000"/>
                <w:lang w:val="en-AU"/>
              </w:rPr>
              <w:t>, không làm phát sinh khoảng trống pháp lý.</w:t>
            </w:r>
          </w:p>
        </w:tc>
      </w:tr>
    </w:tbl>
    <w:p w14:paraId="3221D497" w14:textId="77777777" w:rsidR="005078BC" w:rsidRDefault="005078BC" w:rsidP="005078BC">
      <w:pPr>
        <w:pStyle w:val="NormalWeb"/>
        <w:shd w:val="clear" w:color="auto" w:fill="FFFFFF"/>
        <w:spacing w:before="120" w:beforeAutospacing="0" w:after="120" w:afterAutospacing="0" w:line="234" w:lineRule="atLeast"/>
        <w:rPr>
          <w:b/>
          <w:bCs/>
          <w:color w:val="000000"/>
        </w:rPr>
      </w:pPr>
    </w:p>
    <w:p w14:paraId="7B26CD5C" w14:textId="5DE18540" w:rsidR="002629E8" w:rsidRPr="005078BC" w:rsidRDefault="002629E8" w:rsidP="005078BC">
      <w:pPr>
        <w:rPr>
          <w:lang w:val="en-US"/>
        </w:rPr>
      </w:pPr>
    </w:p>
    <w:sectPr w:rsidR="002629E8" w:rsidRPr="005078BC" w:rsidSect="000E278C">
      <w:headerReference w:type="even" r:id="rId4"/>
      <w:headerReference w:type="default" r:id="rId5"/>
      <w:footerReference w:type="even" r:id="rId6"/>
      <w:footerReference w:type="default" r:id="rId7"/>
      <w:headerReference w:type="first" r:id="rId8"/>
      <w:footerReference w:type="first" r:id="rId9"/>
      <w:pgSz w:w="11907" w:h="16840" w:code="9"/>
      <w:pgMar w:top="1138" w:right="1138" w:bottom="1138" w:left="1699" w:header="562" w:footer="403"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3"/>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A3"/>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DC576" w14:textId="77777777" w:rsidR="00E94DBD" w:rsidRDefault="005078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B3F71" w14:textId="77777777" w:rsidR="00E94DBD" w:rsidRDefault="005078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5CA85" w14:textId="77777777" w:rsidR="00E94DBD" w:rsidRDefault="005078B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57AB9" w14:textId="77777777" w:rsidR="00E94DBD" w:rsidRDefault="005078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8846E" w14:textId="77777777" w:rsidR="00774DCD" w:rsidRPr="00E94DBD" w:rsidRDefault="005078BC" w:rsidP="00774DCD">
    <w:pPr>
      <w:pStyle w:val="Header"/>
      <w:jc w:val="center"/>
      <w:rPr>
        <w:rFonts w:ascii="Times New Roman" w:hAnsi="Times New Roman"/>
        <w:sz w:val="26"/>
        <w:szCs w:val="26"/>
      </w:rPr>
    </w:pPr>
    <w:r w:rsidRPr="00E94DBD">
      <w:rPr>
        <w:rFonts w:ascii="Times New Roman" w:hAnsi="Times New Roman"/>
        <w:sz w:val="26"/>
        <w:szCs w:val="26"/>
      </w:rPr>
      <w:fldChar w:fldCharType="begin"/>
    </w:r>
    <w:r w:rsidRPr="00E94DBD">
      <w:rPr>
        <w:rFonts w:ascii="Times New Roman" w:hAnsi="Times New Roman"/>
        <w:sz w:val="26"/>
        <w:szCs w:val="26"/>
      </w:rPr>
      <w:instrText xml:space="preserve"> PAGE   \* MERGEFORMAT </w:instrText>
    </w:r>
    <w:r w:rsidRPr="00E94DBD">
      <w:rPr>
        <w:rFonts w:ascii="Times New Roman" w:hAnsi="Times New Roman"/>
        <w:sz w:val="26"/>
        <w:szCs w:val="26"/>
      </w:rPr>
      <w:fldChar w:fldCharType="separate"/>
    </w:r>
    <w:r>
      <w:rPr>
        <w:rFonts w:ascii="Times New Roman" w:hAnsi="Times New Roman"/>
        <w:noProof/>
        <w:sz w:val="26"/>
        <w:szCs w:val="26"/>
      </w:rPr>
      <w:t>2</w:t>
    </w:r>
    <w:r w:rsidRPr="00E94DBD">
      <w:rPr>
        <w:rFonts w:ascii="Times New Roman" w:hAnsi="Times New Roman"/>
        <w:noProof/>
        <w:sz w:val="26"/>
        <w:szCs w:val="2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C0F16" w14:textId="77777777" w:rsidR="00E94DBD" w:rsidRDefault="005078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8BC"/>
    <w:rsid w:val="002629E8"/>
    <w:rsid w:val="005078BC"/>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1DCC4"/>
  <w15:chartTrackingRefBased/>
  <w15:docId w15:val="{0EC3E501-5DDE-487A-89CA-7C4E79FF5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vi-VN"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8BC"/>
    <w:pPr>
      <w:autoSpaceDE w:val="0"/>
      <w:autoSpaceDN w:val="0"/>
      <w:spacing w:after="0" w:line="240" w:lineRule="auto"/>
    </w:pPr>
    <w:rPr>
      <w:rFonts w:ascii=".VnTime" w:eastAsia="Times New Roman" w:hAnsi=".VnTime" w:cs=".VnTime"/>
      <w:sz w:val="28"/>
      <w:szCs w:val="28"/>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5078BC"/>
    <w:pPr>
      <w:autoSpaceDE/>
      <w:autoSpaceDN/>
      <w:spacing w:before="120" w:line="340" w:lineRule="exact"/>
      <w:ind w:firstLine="720"/>
      <w:jc w:val="both"/>
    </w:pPr>
    <w:rPr>
      <w:rFonts w:cs="Times New Roman"/>
      <w:sz w:val="26"/>
      <w:szCs w:val="24"/>
      <w:lang w:val="x-none" w:eastAsia="x-none"/>
    </w:rPr>
  </w:style>
  <w:style w:type="character" w:customStyle="1" w:styleId="BodyTextIndentChar">
    <w:name w:val="Body Text Indent Char"/>
    <w:basedOn w:val="DefaultParagraphFont"/>
    <w:link w:val="BodyTextIndent"/>
    <w:rsid w:val="005078BC"/>
    <w:rPr>
      <w:rFonts w:ascii=".VnTime" w:eastAsia="Times New Roman" w:hAnsi=".VnTime" w:cs="Times New Roman"/>
      <w:sz w:val="26"/>
      <w:szCs w:val="24"/>
      <w:lang w:val="x-none" w:eastAsia="x-none"/>
    </w:rPr>
  </w:style>
  <w:style w:type="paragraph" w:styleId="Header">
    <w:name w:val="header"/>
    <w:basedOn w:val="Normal"/>
    <w:link w:val="HeaderChar"/>
    <w:uiPriority w:val="99"/>
    <w:rsid w:val="005078BC"/>
    <w:pPr>
      <w:tabs>
        <w:tab w:val="center" w:pos="4680"/>
        <w:tab w:val="right" w:pos="9360"/>
      </w:tabs>
    </w:pPr>
    <w:rPr>
      <w:rFonts w:cs="Times New Roman"/>
      <w:lang w:eastAsia="x-none"/>
    </w:rPr>
  </w:style>
  <w:style w:type="character" w:customStyle="1" w:styleId="HeaderChar">
    <w:name w:val="Header Char"/>
    <w:basedOn w:val="DefaultParagraphFont"/>
    <w:link w:val="Header"/>
    <w:uiPriority w:val="99"/>
    <w:rsid w:val="005078BC"/>
    <w:rPr>
      <w:rFonts w:ascii=".VnTime" w:eastAsia="Times New Roman" w:hAnsi=".VnTime" w:cs="Times New Roman"/>
      <w:sz w:val="28"/>
      <w:szCs w:val="28"/>
      <w:lang w:val="en-AU" w:eastAsia="x-none"/>
    </w:rPr>
  </w:style>
  <w:style w:type="paragraph" w:styleId="Footer">
    <w:name w:val="footer"/>
    <w:basedOn w:val="Normal"/>
    <w:link w:val="FooterChar"/>
    <w:uiPriority w:val="99"/>
    <w:rsid w:val="005078BC"/>
    <w:pPr>
      <w:tabs>
        <w:tab w:val="center" w:pos="4680"/>
        <w:tab w:val="right" w:pos="9360"/>
      </w:tabs>
    </w:pPr>
    <w:rPr>
      <w:rFonts w:cs="Times New Roman"/>
      <w:lang w:eastAsia="x-none"/>
    </w:rPr>
  </w:style>
  <w:style w:type="character" w:customStyle="1" w:styleId="FooterChar">
    <w:name w:val="Footer Char"/>
    <w:basedOn w:val="DefaultParagraphFont"/>
    <w:link w:val="Footer"/>
    <w:uiPriority w:val="99"/>
    <w:rsid w:val="005078BC"/>
    <w:rPr>
      <w:rFonts w:ascii=".VnTime" w:eastAsia="Times New Roman" w:hAnsi=".VnTime" w:cs="Times New Roman"/>
      <w:sz w:val="28"/>
      <w:szCs w:val="28"/>
      <w:lang w:val="en-AU" w:eastAsia="x-none"/>
    </w:rPr>
  </w:style>
  <w:style w:type="paragraph" w:styleId="NormalWeb">
    <w:name w:val="Normal (Web)"/>
    <w:basedOn w:val="Normal"/>
    <w:uiPriority w:val="99"/>
    <w:unhideWhenUsed/>
    <w:rsid w:val="005078BC"/>
    <w:pPr>
      <w:autoSpaceDE/>
      <w:autoSpaceDN/>
      <w:spacing w:before="100" w:beforeAutospacing="1" w:after="100" w:afterAutospacing="1"/>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347</Words>
  <Characters>1980</Characters>
  <Application>Microsoft Office Word</Application>
  <DocSecurity>0</DocSecurity>
  <Lines>16</Lines>
  <Paragraphs>4</Paragraphs>
  <ScaleCrop>false</ScaleCrop>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Manh Nguyen Van</dc:creator>
  <cp:keywords/>
  <dc:description/>
  <cp:lastModifiedBy>Manh Nguyen Van</cp:lastModifiedBy>
  <cp:revision>1</cp:revision>
  <dcterms:created xsi:type="dcterms:W3CDTF">2026-10-14T08:03:00Z</dcterms:created>
  <dcterms:modified xsi:type="dcterms:W3CDTF">2026-10-14T08:05:00Z</dcterms:modified>
</cp:coreProperties>
</file>