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47" w:type="dxa"/>
        <w:tblLook w:val="00A0" w:firstRow="1" w:lastRow="0" w:firstColumn="1" w:lastColumn="0" w:noHBand="0" w:noVBand="0"/>
      </w:tblPr>
      <w:tblGrid>
        <w:gridCol w:w="4077"/>
        <w:gridCol w:w="5670"/>
      </w:tblGrid>
      <w:tr w:rsidR="00493781" w:rsidRPr="00007113" w14:paraId="69ED769B" w14:textId="77777777" w:rsidTr="00354433">
        <w:tc>
          <w:tcPr>
            <w:tcW w:w="4077" w:type="dxa"/>
          </w:tcPr>
          <w:p w14:paraId="661C9B7F" w14:textId="77777777" w:rsidR="00493781" w:rsidRPr="00E57D52" w:rsidRDefault="00493781" w:rsidP="00354433">
            <w:pPr>
              <w:jc w:val="center"/>
              <w:rPr>
                <w:rFonts w:ascii="Times New Roman" w:hAnsi="Times New Roman" w:cs="Times New Roman"/>
                <w:b/>
                <w:bCs/>
                <w:sz w:val="26"/>
                <w:szCs w:val="26"/>
                <w:lang w:val="pl-PL"/>
              </w:rPr>
            </w:pPr>
            <w:r w:rsidRPr="00E57D52">
              <w:rPr>
                <w:rFonts w:ascii="Times New Roman" w:hAnsi="Times New Roman" w:cs="Times New Roman"/>
                <w:b/>
                <w:bCs/>
                <w:sz w:val="26"/>
                <w:szCs w:val="26"/>
                <w:lang w:val="pl-PL"/>
              </w:rPr>
              <w:t xml:space="preserve">UỶ BAN NHÂN DÂN </w:t>
            </w:r>
          </w:p>
          <w:p w14:paraId="72865098" w14:textId="77777777" w:rsidR="00493781" w:rsidRPr="00E57D52" w:rsidRDefault="00493781" w:rsidP="00354433">
            <w:pPr>
              <w:jc w:val="center"/>
              <w:rPr>
                <w:rFonts w:ascii="Times New Roman" w:hAnsi="Times New Roman" w:cs="Times New Roman"/>
                <w:b/>
                <w:bCs/>
                <w:sz w:val="26"/>
                <w:szCs w:val="26"/>
                <w:lang w:val="pl-PL"/>
              </w:rPr>
            </w:pPr>
            <w:r w:rsidRPr="00E57D52">
              <w:rPr>
                <w:rFonts w:ascii="Times New Roman" w:hAnsi="Times New Roman" w:cs="Times New Roman"/>
                <w:b/>
                <w:bCs/>
                <w:sz w:val="26"/>
                <w:szCs w:val="26"/>
                <w:lang w:val="pl-PL"/>
              </w:rPr>
              <w:t>THÀNH PHỐ HẢI PHÒNG</w:t>
            </w:r>
          </w:p>
          <w:p w14:paraId="25CEC1EB" w14:textId="5DECBA26" w:rsidR="00493781" w:rsidRPr="00E57D52" w:rsidRDefault="00384307" w:rsidP="00354433">
            <w:pPr>
              <w:rPr>
                <w:rFonts w:ascii="Times New Roman" w:hAnsi="Times New Roman" w:cs="Times New Roman"/>
                <w:lang w:val="pl-PL"/>
              </w:rPr>
            </w:pPr>
            <w:r w:rsidRPr="00E57D52">
              <w:rPr>
                <w:noProof/>
              </w:rPr>
              <mc:AlternateContent>
                <mc:Choice Requires="wps">
                  <w:drawing>
                    <wp:anchor distT="4294967295" distB="4294967295" distL="114300" distR="114300" simplePos="0" relativeHeight="251659264" behindDoc="0" locked="0" layoutInCell="1" allowOverlap="1" wp14:anchorId="3EAA79D9" wp14:editId="56F707A2">
                      <wp:simplePos x="0" y="0"/>
                      <wp:positionH relativeFrom="column">
                        <wp:posOffset>711835</wp:posOffset>
                      </wp:positionH>
                      <wp:positionV relativeFrom="paragraph">
                        <wp:posOffset>50164</wp:posOffset>
                      </wp:positionV>
                      <wp:extent cx="836930" cy="0"/>
                      <wp:effectExtent l="0" t="0" r="0" b="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6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BCC21C"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05pt,3.95pt" to="121.9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"/>
                  </w:pict>
                </mc:Fallback>
              </mc:AlternateContent>
            </w:r>
          </w:p>
          <w:p w14:paraId="07F22107" w14:textId="77777777" w:rsidR="00493781" w:rsidRPr="00E57D52" w:rsidRDefault="00493781" w:rsidP="00354433">
            <w:pPr>
              <w:jc w:val="center"/>
              <w:rPr>
                <w:rFonts w:ascii="Times New Roman" w:hAnsi="Times New Roman" w:cs="Times New Roman"/>
                <w:szCs w:val="28"/>
                <w:lang w:val="pl-PL"/>
              </w:rPr>
            </w:pPr>
            <w:r w:rsidRPr="00E57D52">
              <w:rPr>
                <w:rFonts w:ascii="Times New Roman" w:hAnsi="Times New Roman" w:cs="Times New Roman"/>
                <w:szCs w:val="28"/>
                <w:lang w:val="pl-PL"/>
              </w:rPr>
              <w:t>Số:         /TTr-UBND</w:t>
            </w:r>
          </w:p>
          <w:p w14:paraId="6EE9B60C" w14:textId="77777777" w:rsidR="00493781" w:rsidRPr="00E57D52" w:rsidRDefault="00493781" w:rsidP="00354433">
            <w:pPr>
              <w:jc w:val="center"/>
              <w:rPr>
                <w:rFonts w:ascii="Times New Roman" w:hAnsi="Times New Roman" w:cs="Times New Roman"/>
                <w:sz w:val="24"/>
                <w:lang w:val="pt-BR"/>
              </w:rPr>
            </w:pPr>
          </w:p>
          <w:p w14:paraId="16F9E685" w14:textId="77777777" w:rsidR="00493781" w:rsidRPr="00E57D52" w:rsidRDefault="00493781" w:rsidP="00354433">
            <w:pPr>
              <w:jc w:val="center"/>
              <w:rPr>
                <w:rFonts w:ascii="Times New Roman" w:hAnsi="Times New Roman" w:cs="Times New Roman"/>
                <w:sz w:val="24"/>
                <w:lang w:val="pt-BR"/>
              </w:rPr>
            </w:pPr>
            <w:r w:rsidRPr="00E57D52">
              <w:rPr>
                <w:rFonts w:ascii="Times New Roman" w:hAnsi="Times New Roman" w:cs="Times New Roman"/>
                <w:b/>
                <w:szCs w:val="28"/>
                <w:lang w:val="pt-BR"/>
              </w:rPr>
              <w:t>(Dự thảo)</w:t>
            </w:r>
          </w:p>
        </w:tc>
        <w:tc>
          <w:tcPr>
            <w:tcW w:w="5670" w:type="dxa"/>
          </w:tcPr>
          <w:p w14:paraId="0C0D2F0C" w14:textId="77777777" w:rsidR="00493781" w:rsidRPr="00007113" w:rsidRDefault="00493781" w:rsidP="00354433">
            <w:pPr>
              <w:jc w:val="center"/>
              <w:rPr>
                <w:rFonts w:ascii="Times New Roman" w:hAnsi="Times New Roman" w:cs="Times New Roman"/>
                <w:b/>
                <w:sz w:val="26"/>
                <w:szCs w:val="26"/>
                <w:lang w:val="pt-BR"/>
              </w:rPr>
            </w:pPr>
            <w:r w:rsidRPr="00007113">
              <w:rPr>
                <w:rFonts w:ascii="Times New Roman" w:hAnsi="Times New Roman" w:cs="Times New Roman"/>
                <w:b/>
                <w:sz w:val="26"/>
                <w:szCs w:val="26"/>
                <w:lang w:val="pt-BR"/>
              </w:rPr>
              <w:t>CỘNG HÒA XÃ HỘI CHỦ NGHĨA VIỆT NAM</w:t>
            </w:r>
          </w:p>
          <w:p w14:paraId="70D291B5" w14:textId="77777777" w:rsidR="00493781" w:rsidRPr="00007113" w:rsidRDefault="00493781" w:rsidP="00354433">
            <w:pPr>
              <w:jc w:val="center"/>
              <w:rPr>
                <w:rFonts w:ascii="Times New Roman" w:hAnsi="Times New Roman" w:cs="Times New Roman"/>
                <w:b/>
                <w:szCs w:val="28"/>
                <w:lang w:val="pt-BR"/>
              </w:rPr>
            </w:pPr>
            <w:r w:rsidRPr="00007113">
              <w:rPr>
                <w:rFonts w:ascii="Times New Roman" w:hAnsi="Times New Roman" w:cs="Times New Roman"/>
                <w:b/>
                <w:szCs w:val="28"/>
                <w:lang w:val="pt-BR"/>
              </w:rPr>
              <w:t>Độc lập - Tự do - Hạnh phúc</w:t>
            </w:r>
          </w:p>
          <w:p w14:paraId="592CCF5A" w14:textId="413577B0" w:rsidR="00493781" w:rsidRPr="00007113" w:rsidRDefault="00384307" w:rsidP="00354433">
            <w:pPr>
              <w:rPr>
                <w:rFonts w:ascii="Times New Roman" w:hAnsi="Times New Roman" w:cs="Times New Roman"/>
                <w:sz w:val="24"/>
                <w:lang w:val="pt-BR"/>
              </w:rPr>
            </w:pPr>
            <w:r w:rsidRPr="00E57D52">
              <w:rPr>
                <w:noProof/>
              </w:rPr>
              <mc:AlternateContent>
                <mc:Choice Requires="wps">
                  <w:drawing>
                    <wp:anchor distT="4294967295" distB="4294967295" distL="114300" distR="114300" simplePos="0" relativeHeight="251660288" behindDoc="0" locked="0" layoutInCell="1" allowOverlap="1" wp14:anchorId="2D1154A6" wp14:editId="089B19B2">
                      <wp:simplePos x="0" y="0"/>
                      <wp:positionH relativeFrom="column">
                        <wp:posOffset>636270</wp:posOffset>
                      </wp:positionH>
                      <wp:positionV relativeFrom="paragraph">
                        <wp:posOffset>21589</wp:posOffset>
                      </wp:positionV>
                      <wp:extent cx="215646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68ACCC"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1pt,1.7pt" to="219.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"/>
                  </w:pict>
                </mc:Fallback>
              </mc:AlternateContent>
            </w:r>
          </w:p>
          <w:p w14:paraId="271BA09D" w14:textId="77777777" w:rsidR="00493781" w:rsidRPr="00007113" w:rsidRDefault="00493781" w:rsidP="00354433">
            <w:pPr>
              <w:jc w:val="center"/>
              <w:rPr>
                <w:rFonts w:ascii="Times New Roman" w:hAnsi="Times New Roman" w:cs="Times New Roman"/>
                <w:sz w:val="24"/>
                <w:lang w:val="pt-BR"/>
              </w:rPr>
            </w:pPr>
            <w:r w:rsidRPr="00007113">
              <w:rPr>
                <w:rFonts w:ascii="Times New Roman" w:hAnsi="Times New Roman" w:cs="Times New Roman"/>
                <w:i/>
                <w:szCs w:val="28"/>
                <w:lang w:val="pt-BR"/>
              </w:rPr>
              <w:t>Hải Phòng, ngày      tháng     năm 2026</w:t>
            </w:r>
          </w:p>
        </w:tc>
      </w:tr>
    </w:tbl>
    <w:p w14:paraId="55EC14C3" w14:textId="77777777" w:rsidR="00493781" w:rsidRPr="00007113" w:rsidRDefault="00493781" w:rsidP="00493781">
      <w:pPr>
        <w:spacing w:before="120" w:line="330" w:lineRule="exact"/>
        <w:jc w:val="center"/>
        <w:rPr>
          <w:rFonts w:ascii="Times New Roman" w:hAnsi="Times New Roman" w:cs="Times New Roman"/>
          <w:b/>
          <w:bCs/>
          <w:lang w:val="pt-BR"/>
        </w:rPr>
      </w:pPr>
      <w:r w:rsidRPr="00007113">
        <w:rPr>
          <w:rFonts w:ascii="Times New Roman" w:hAnsi="Times New Roman" w:cs="Times New Roman"/>
          <w:b/>
          <w:bCs/>
          <w:lang w:val="pt-BR"/>
        </w:rPr>
        <w:t>TỜ TRÌNH</w:t>
      </w:r>
    </w:p>
    <w:p w14:paraId="5CE571BA" w14:textId="77777777" w:rsidR="00493781" w:rsidRDefault="00493781" w:rsidP="00493781">
      <w:pPr>
        <w:jc w:val="center"/>
        <w:rPr>
          <w:rFonts w:ascii="Times New Roman" w:hAnsi="Times New Roman" w:cs="Times New Roman"/>
          <w:b/>
          <w:bCs/>
          <w:spacing w:val="-2"/>
          <w:szCs w:val="28"/>
          <w:lang w:val="nl-NL"/>
        </w:rPr>
      </w:pPr>
      <w:r>
        <w:rPr>
          <w:rFonts w:ascii="Times New Roman" w:hAnsi="Times New Roman" w:cs="Times New Roman"/>
          <w:b/>
          <w:bCs/>
          <w:spacing w:val="-2"/>
          <w:lang w:val="pt-BR"/>
        </w:rPr>
        <w:t xml:space="preserve">Dự thảo Nghị quyết </w:t>
      </w:r>
      <w:r>
        <w:rPr>
          <w:rFonts w:ascii="Times New Roman" w:hAnsi="Times New Roman" w:cs="Times New Roman"/>
          <w:b/>
          <w:bCs/>
          <w:spacing w:val="-2"/>
          <w:szCs w:val="28"/>
          <w:lang w:val="nl-NL"/>
        </w:rPr>
        <w:t>quy định một số nội dung, mức chi</w:t>
      </w:r>
      <w:r>
        <w:rPr>
          <w:rFonts w:ascii="Times New Roman" w:hAnsi="Times New Roman" w:cs="Times New Roman"/>
          <w:b/>
          <w:bCs/>
          <w:spacing w:val="-2"/>
          <w:szCs w:val="28"/>
          <w:lang w:val="vi-VN"/>
        </w:rPr>
        <w:t xml:space="preserve"> </w:t>
      </w:r>
      <w:r>
        <w:rPr>
          <w:rFonts w:ascii="Times New Roman" w:hAnsi="Times New Roman" w:cs="Times New Roman"/>
          <w:b/>
          <w:bCs/>
          <w:spacing w:val="-2"/>
          <w:szCs w:val="28"/>
          <w:lang w:val="nl-NL"/>
        </w:rPr>
        <w:t xml:space="preserve">phục vụ hoạt động của Ủy ban Mặt trận Tổ quốc Việt Nam và các tổ chức chính trị - xã hội </w:t>
      </w:r>
    </w:p>
    <w:p w14:paraId="6948D432" w14:textId="77777777" w:rsidR="00493781" w:rsidRDefault="00493781" w:rsidP="00493781">
      <w:pPr>
        <w:jc w:val="center"/>
        <w:rPr>
          <w:rFonts w:ascii="Times New Roman" w:hAnsi="Times New Roman" w:cs="Times New Roman"/>
          <w:b/>
          <w:bCs/>
          <w:spacing w:val="-2"/>
          <w:lang w:val="pt-BR"/>
        </w:rPr>
      </w:pPr>
      <w:r>
        <w:rPr>
          <w:rFonts w:ascii="Times New Roman" w:hAnsi="Times New Roman" w:cs="Times New Roman"/>
          <w:b/>
          <w:bCs/>
          <w:spacing w:val="-2"/>
          <w:szCs w:val="28"/>
          <w:lang w:val="nl-NL"/>
        </w:rPr>
        <w:t>các cấp trên địa bàn thành phố Hải Phòng</w:t>
      </w:r>
    </w:p>
    <w:p w14:paraId="2A016406" w14:textId="0CB023D9" w:rsidR="00493781" w:rsidRPr="00007113" w:rsidRDefault="00384307" w:rsidP="00493781">
      <w:pPr>
        <w:spacing w:before="120" w:line="330" w:lineRule="exact"/>
        <w:jc w:val="center"/>
        <w:rPr>
          <w:rFonts w:ascii="Times New Roman" w:hAnsi="Times New Roman" w:cs="Times New Roman"/>
          <w:lang w:val="pt-BR"/>
        </w:rPr>
      </w:pPr>
      <w:r w:rsidRPr="00E57D52">
        <w:rPr>
          <w:rFonts w:ascii="Times New Roman" w:hAnsi="Times New Roman" w:cs="Times New Roman"/>
          <w:noProof/>
          <w:lang w:val="pl-PL"/>
        </w:rPr>
        <mc:AlternateContent>
          <mc:Choice Requires="wps">
            <w:drawing>
              <wp:anchor distT="0" distB="0" distL="114300" distR="114300" simplePos="0" relativeHeight="251661312" behindDoc="0" locked="0" layoutInCell="1" allowOverlap="1" wp14:anchorId="0CE91D7A" wp14:editId="5D89DB55">
                <wp:simplePos x="0" y="0"/>
                <wp:positionH relativeFrom="column">
                  <wp:posOffset>1764030</wp:posOffset>
                </wp:positionH>
                <wp:positionV relativeFrom="paragraph">
                  <wp:posOffset>41275</wp:posOffset>
                </wp:positionV>
                <wp:extent cx="2213610" cy="8890"/>
                <wp:effectExtent l="5715" t="9525" r="9525"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1361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396FBA" id="_x0000_t32" coordsize="21600,21600" o:spt="32" o:oned="t" path="m,l21600,21600e" filled="f">
                <v:path arrowok="t" fillok="f" o:connecttype="none"/>
                <o:lock v:ext="edit" shapetype="t"/>
              </v:shapetype>
              <v:shape id="AutoShape 4" o:spid="_x0000_s1026" type="#_x0000_t32" style="position:absolute;margin-left:138.9pt;margin-top:3.25pt;width:174.3pt;height:.7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"/>
            </w:pict>
          </mc:Fallback>
        </mc:AlternateContent>
      </w:r>
    </w:p>
    <w:p w14:paraId="1266F633" w14:textId="77777777" w:rsidR="00493781" w:rsidRPr="00E57D52" w:rsidRDefault="00493781" w:rsidP="00493781">
      <w:pPr>
        <w:spacing w:before="120" w:after="240" w:line="330" w:lineRule="exact"/>
        <w:jc w:val="center"/>
        <w:rPr>
          <w:rFonts w:ascii="Times New Roman" w:hAnsi="Times New Roman" w:cs="Times New Roman"/>
          <w:lang w:val="pl-PL"/>
        </w:rPr>
      </w:pPr>
      <w:r w:rsidRPr="00E57D52">
        <w:rPr>
          <w:rFonts w:ascii="Times New Roman" w:hAnsi="Times New Roman" w:cs="Times New Roman"/>
          <w:lang w:val="pl-PL"/>
        </w:rPr>
        <w:t>Kính gửi: Hội đồng nhân dân thành phố.</w:t>
      </w:r>
    </w:p>
    <w:p w14:paraId="12FFC8F7" w14:textId="77777777" w:rsidR="00493781" w:rsidRDefault="00493781" w:rsidP="00493781">
      <w:pPr>
        <w:spacing w:before="120" w:line="360" w:lineRule="exact"/>
        <w:ind w:firstLine="567"/>
        <w:jc w:val="both"/>
        <w:rPr>
          <w:rFonts w:ascii="Times New Roman" w:hAnsi="Times New Roman" w:cs="Times New Roman"/>
          <w:i/>
          <w:szCs w:val="28"/>
          <w:lang w:val="pl-PL"/>
        </w:rPr>
      </w:pPr>
      <w:r>
        <w:rPr>
          <w:rFonts w:ascii="Times New Roman" w:hAnsi="Times New Roman" w:cs="Times New Roman"/>
          <w:i/>
          <w:szCs w:val="28"/>
          <w:lang w:val="pl-PL"/>
        </w:rPr>
        <w:t>Căn cứ Luật Tổ chức chính quyền địa phương số 72/2025/QH15;</w:t>
      </w:r>
    </w:p>
    <w:p w14:paraId="79CD5550" w14:textId="77777777" w:rsidR="00493781" w:rsidRDefault="00493781" w:rsidP="00493781">
      <w:pPr>
        <w:spacing w:before="120" w:line="360" w:lineRule="exact"/>
        <w:ind w:firstLine="567"/>
        <w:jc w:val="both"/>
        <w:rPr>
          <w:rFonts w:ascii="Times New Roman" w:hAnsi="Times New Roman" w:cs="Times New Roman"/>
          <w:i/>
          <w:szCs w:val="28"/>
          <w:lang w:val="pl-PL"/>
        </w:rPr>
      </w:pPr>
      <w:r>
        <w:rPr>
          <w:rFonts w:ascii="Times New Roman" w:hAnsi="Times New Roman" w:cs="Times New Roman"/>
          <w:i/>
          <w:szCs w:val="28"/>
          <w:lang w:val="pl-PL"/>
        </w:rPr>
        <w:t>Căn cứ Luật Ban hành văn bản quy phạm pháp luật số 64/2025/QH15 được sửa đổi, bổ sung bởi Luật số 87/2025/QH15;</w:t>
      </w:r>
    </w:p>
    <w:p w14:paraId="554ED6FF" w14:textId="77777777" w:rsidR="00493781" w:rsidRDefault="00493781" w:rsidP="00493781">
      <w:pPr>
        <w:spacing w:before="120" w:line="360" w:lineRule="exact"/>
        <w:ind w:firstLine="567"/>
        <w:jc w:val="both"/>
        <w:rPr>
          <w:rFonts w:ascii="Times New Roman" w:hAnsi="Times New Roman" w:cs="Times New Roman"/>
          <w:i/>
          <w:szCs w:val="28"/>
          <w:lang w:val="pt-BR"/>
        </w:rPr>
      </w:pPr>
      <w:r>
        <w:rPr>
          <w:rFonts w:ascii="Times New Roman" w:hAnsi="Times New Roman" w:cs="Times New Roman"/>
          <w:i/>
          <w:szCs w:val="28"/>
          <w:lang w:val="pt-BR"/>
        </w:rPr>
        <w:t>Căn cứ Luật Ngân sách nhà nước số 89/2025/QH15;</w:t>
      </w:r>
    </w:p>
    <w:p w14:paraId="4C9AD512" w14:textId="77777777" w:rsidR="00493781" w:rsidRDefault="00493781" w:rsidP="00493781">
      <w:pPr>
        <w:widowControl w:val="0"/>
        <w:spacing w:before="120" w:line="360" w:lineRule="exact"/>
        <w:ind w:firstLine="567"/>
        <w:jc w:val="both"/>
        <w:rPr>
          <w:rFonts w:ascii="Times New Roman" w:hAnsi="Times New Roman" w:cs="Times New Roman"/>
          <w:i/>
          <w:szCs w:val="28"/>
          <w:lang w:val="vi-VN"/>
        </w:rPr>
      </w:pPr>
      <w:r>
        <w:rPr>
          <w:rFonts w:ascii="Times New Roman" w:hAnsi="Times New Roman" w:cs="Times New Roman"/>
          <w:i/>
          <w:szCs w:val="28"/>
          <w:lang w:val="nl-NL"/>
        </w:rPr>
        <w:t xml:space="preserve">Căn cứ </w:t>
      </w:r>
      <w:r>
        <w:rPr>
          <w:rFonts w:ascii="Times New Roman" w:hAnsi="Times New Roman" w:cs="Times New Roman"/>
          <w:i/>
          <w:szCs w:val="28"/>
          <w:lang w:val="vi-VN"/>
        </w:rPr>
        <w:t>Thông tư số 337/2016/TT-BTC ngày 28</w:t>
      </w:r>
      <w:r>
        <w:rPr>
          <w:rFonts w:ascii="Times New Roman" w:hAnsi="Times New Roman" w:cs="Times New Roman"/>
          <w:i/>
          <w:szCs w:val="28"/>
          <w:lang w:val="pt-BR"/>
        </w:rPr>
        <w:t xml:space="preserve"> tháng </w:t>
      </w:r>
      <w:r>
        <w:rPr>
          <w:rFonts w:ascii="Times New Roman" w:hAnsi="Times New Roman" w:cs="Times New Roman"/>
          <w:i/>
          <w:szCs w:val="28"/>
          <w:lang w:val="vi-VN"/>
        </w:rPr>
        <w:t>12</w:t>
      </w:r>
      <w:r>
        <w:rPr>
          <w:rFonts w:ascii="Times New Roman" w:hAnsi="Times New Roman" w:cs="Times New Roman"/>
          <w:i/>
          <w:szCs w:val="28"/>
          <w:lang w:val="pt-BR"/>
        </w:rPr>
        <w:t xml:space="preserve"> năm </w:t>
      </w:r>
      <w:r>
        <w:rPr>
          <w:rFonts w:ascii="Times New Roman" w:hAnsi="Times New Roman" w:cs="Times New Roman"/>
          <w:i/>
          <w:szCs w:val="28"/>
          <w:lang w:val="vi-VN"/>
        </w:rPr>
        <w:t>2016 của Bộ trưởng Bộ Tài chính quy định về lập dự toán, quản lý, sử dụng và quyết toán kinh phí bảo đảm hoạt động giám sát, phản biện xã hội của Ủy ban Mặt trận Tổ quốc Việt Nam và các tổ chức chính trị - xã hội;</w:t>
      </w:r>
    </w:p>
    <w:p w14:paraId="6AECE49C" w14:textId="77777777" w:rsidR="00493781" w:rsidRDefault="00493781" w:rsidP="00493781">
      <w:pPr>
        <w:widowControl w:val="0"/>
        <w:spacing w:before="120" w:line="360" w:lineRule="exact"/>
        <w:ind w:firstLine="567"/>
        <w:jc w:val="both"/>
        <w:rPr>
          <w:rFonts w:ascii="Times New Roman" w:hAnsi="Times New Roman" w:cs="Times New Roman"/>
          <w:i/>
          <w:szCs w:val="28"/>
          <w:lang w:val="nl-NL"/>
        </w:rPr>
      </w:pPr>
      <w:r>
        <w:rPr>
          <w:rFonts w:ascii="Times New Roman" w:hAnsi="Times New Roman" w:cs="Times New Roman"/>
          <w:i/>
          <w:szCs w:val="28"/>
          <w:lang w:val="nl-NL"/>
        </w:rPr>
        <w:t xml:space="preserve">Căn cứ Thông tư số </w:t>
      </w:r>
      <w:r>
        <w:rPr>
          <w:rFonts w:ascii="Times New Roman" w:hAnsi="Times New Roman" w:cs="Times New Roman"/>
          <w:i/>
          <w:szCs w:val="28"/>
          <w:lang w:val="vi-VN"/>
        </w:rPr>
        <w:t xml:space="preserve">35/2018/TT-BTC ngày 30 tháng 3 năm 2018 của Bộ Tài chính </w:t>
      </w:r>
      <w:r>
        <w:rPr>
          <w:rFonts w:ascii="Times New Roman" w:hAnsi="Times New Roman" w:cs="Times New Roman"/>
          <w:i/>
          <w:szCs w:val="28"/>
          <w:lang w:val="nl-NL"/>
        </w:rPr>
        <w:t>quy định về lập dự toán, quản lý, sử dụng và quyết toán kinh phí bảo đảm cho hoạt động của Hội đồng tư vấn thuộc Ủy ban Trung ương Mặt trận Tổ quốc Việt Nam và Ủy ban Mặt trận Tổ quốc Việt Nam cấp tỉnh, Ban tư vấn thuộc Ủy ban Mặt trận Tổ quốc Việt Nam cấp huyện;</w:t>
      </w:r>
    </w:p>
    <w:p w14:paraId="1D0B230B" w14:textId="77777777" w:rsidR="00493781" w:rsidRDefault="00493781" w:rsidP="00493781">
      <w:pPr>
        <w:spacing w:before="120" w:line="360" w:lineRule="exact"/>
        <w:ind w:firstLine="567"/>
        <w:jc w:val="both"/>
        <w:rPr>
          <w:rFonts w:ascii="Times New Roman" w:hAnsi="Times New Roman" w:cs="Times New Roman"/>
          <w:i/>
          <w:szCs w:val="28"/>
          <w:lang w:val="nl-NL"/>
        </w:rPr>
      </w:pPr>
      <w:r>
        <w:rPr>
          <w:rFonts w:ascii="Times New Roman" w:hAnsi="Times New Roman" w:cs="Times New Roman"/>
          <w:i/>
          <w:szCs w:val="28"/>
          <w:lang w:val="nl-NL"/>
        </w:rPr>
        <w:t>Căn cứ Quyết định số 04/2024/QĐ-TTg ngày 22 tháng 3 năm 2024 của Thủ tướng Chính phủ quy định chế độ chi đón tiếp, thăm hỏi, chúc mừng đối với một số đối tượng do Uỷ ban mặt trận Tổ quốc Việt Nam các cấp thực hiện;</w:t>
      </w:r>
    </w:p>
    <w:p w14:paraId="4F4C25E7" w14:textId="77777777" w:rsidR="00493781" w:rsidRDefault="00493781" w:rsidP="00493781">
      <w:pPr>
        <w:spacing w:before="120" w:line="360" w:lineRule="exact"/>
        <w:ind w:firstLine="567"/>
        <w:jc w:val="both"/>
        <w:rPr>
          <w:rFonts w:ascii="Times New Roman" w:hAnsi="Times New Roman" w:cs="Times New Roman"/>
          <w:i/>
          <w:szCs w:val="28"/>
          <w:lang w:val="nl-NL"/>
        </w:rPr>
      </w:pPr>
      <w:r>
        <w:rPr>
          <w:rFonts w:ascii="Times New Roman" w:hAnsi="Times New Roman" w:cs="Times New Roman"/>
          <w:i/>
          <w:szCs w:val="28"/>
          <w:lang w:val="nl-NL"/>
        </w:rPr>
        <w:t>Căn cứ Nghị quyết số 52/NQ-HĐND ngày 26 tháng 10 năm 2025 của Hội đồng nhân dân thành phố Hải Phòng về việc áp dụng văn bản quy phạm pháp luật do Hội đồng nhân dân thành phố Hải Phòng (cũ) và tỉnh Hải Dương ban hành trên địa bàn thành phố Hải Phòng (mới).</w:t>
      </w:r>
    </w:p>
    <w:p w14:paraId="3756DEA4" w14:textId="77777777" w:rsidR="00493781" w:rsidRDefault="00493781" w:rsidP="00493781">
      <w:pPr>
        <w:spacing w:before="120" w:line="360" w:lineRule="exact"/>
        <w:ind w:firstLine="567"/>
        <w:jc w:val="both"/>
        <w:rPr>
          <w:rFonts w:ascii="Times New Roman" w:hAnsi="Times New Roman" w:cs="Times New Roman"/>
          <w:szCs w:val="28"/>
          <w:lang w:val="pt-BR"/>
        </w:rPr>
      </w:pPr>
      <w:r>
        <w:rPr>
          <w:rFonts w:ascii="Times New Roman" w:hAnsi="Times New Roman" w:cs="Times New Roman"/>
          <w:szCs w:val="28"/>
          <w:lang w:val="pt-BR"/>
        </w:rPr>
        <w:t xml:space="preserve">Ủy ban nhân dân thành phố kính trình Hội đồng nhân dân thành phố xem xét, ban hành Nghị quyết </w:t>
      </w:r>
      <w:r>
        <w:rPr>
          <w:rFonts w:ascii="Times New Roman" w:hAnsi="Times New Roman" w:cs="Times New Roman"/>
          <w:spacing w:val="-2"/>
          <w:szCs w:val="28"/>
          <w:lang w:val="nl-NL"/>
        </w:rPr>
        <w:t>quy định một số nội dung, mức chi</w:t>
      </w:r>
      <w:r>
        <w:rPr>
          <w:rFonts w:ascii="Times New Roman" w:hAnsi="Times New Roman" w:cs="Times New Roman"/>
          <w:spacing w:val="-2"/>
          <w:szCs w:val="28"/>
          <w:lang w:val="vi-VN"/>
        </w:rPr>
        <w:t xml:space="preserve"> </w:t>
      </w:r>
      <w:r>
        <w:rPr>
          <w:rFonts w:ascii="Times New Roman" w:hAnsi="Times New Roman" w:cs="Times New Roman"/>
          <w:spacing w:val="-2"/>
          <w:szCs w:val="28"/>
          <w:lang w:val="nl-NL"/>
        </w:rPr>
        <w:t>phục vụ hoạt động của Ủy ban Mặt trận Tổ quốc Việt Nam và các tổ chức chính trị - xã hội các cấp trên địa bàn thành phố Hải Phòng</w:t>
      </w:r>
      <w:r>
        <w:rPr>
          <w:rFonts w:ascii="Times New Roman" w:hAnsi="Times New Roman" w:cs="Times New Roman"/>
          <w:szCs w:val="28"/>
          <w:lang w:val="pt-BR"/>
        </w:rPr>
        <w:t xml:space="preserve"> như sau: </w:t>
      </w:r>
    </w:p>
    <w:p w14:paraId="1AA81D9C" w14:textId="77777777" w:rsidR="00493781" w:rsidRDefault="00493781" w:rsidP="00493781">
      <w:pPr>
        <w:spacing w:before="120" w:line="360" w:lineRule="exact"/>
        <w:ind w:firstLine="567"/>
        <w:jc w:val="both"/>
        <w:rPr>
          <w:rFonts w:ascii="Times New Roman" w:hAnsi="Times New Roman" w:cs="Times New Roman"/>
          <w:szCs w:val="28"/>
          <w:lang w:val="pt-BR"/>
        </w:rPr>
      </w:pPr>
    </w:p>
    <w:p w14:paraId="3E84AFF4" w14:textId="77777777" w:rsidR="00493781" w:rsidRDefault="00493781" w:rsidP="00493781">
      <w:pPr>
        <w:tabs>
          <w:tab w:val="left" w:pos="0"/>
          <w:tab w:val="left" w:pos="851"/>
        </w:tabs>
        <w:spacing w:before="120" w:line="360" w:lineRule="exact"/>
        <w:ind w:firstLine="567"/>
        <w:jc w:val="both"/>
        <w:rPr>
          <w:rFonts w:ascii="Times New Roman" w:hAnsi="Times New Roman" w:cs="Times New Roman"/>
          <w:b/>
          <w:bCs/>
          <w:szCs w:val="28"/>
          <w:lang w:val="pt-BR"/>
        </w:rPr>
      </w:pPr>
      <w:r>
        <w:rPr>
          <w:rFonts w:ascii="Times New Roman" w:hAnsi="Times New Roman" w:cs="Times New Roman"/>
          <w:b/>
          <w:bCs/>
          <w:szCs w:val="28"/>
          <w:lang w:val="pt-BR"/>
        </w:rPr>
        <w:lastRenderedPageBreak/>
        <w:t xml:space="preserve">I. SỰ CẦN THIẾT BAN HÀNH NGHỊ QUYẾT </w:t>
      </w:r>
    </w:p>
    <w:p w14:paraId="035F0C05" w14:textId="77777777" w:rsidR="00493781" w:rsidRDefault="00493781" w:rsidP="00493781">
      <w:pPr>
        <w:tabs>
          <w:tab w:val="right" w:leader="dot" w:pos="7920"/>
        </w:tabs>
        <w:spacing w:before="120" w:line="360" w:lineRule="exact"/>
        <w:ind w:firstLine="567"/>
        <w:jc w:val="both"/>
        <w:rPr>
          <w:rFonts w:ascii="Times New Roman" w:hAnsi="Times New Roman" w:cs="Times New Roman"/>
          <w:b/>
          <w:bCs/>
          <w:szCs w:val="28"/>
          <w:lang w:val="pt-BR"/>
        </w:rPr>
      </w:pPr>
      <w:r>
        <w:rPr>
          <w:rFonts w:ascii="Times New Roman" w:hAnsi="Times New Roman" w:cs="Times New Roman"/>
          <w:b/>
          <w:bCs/>
          <w:szCs w:val="28"/>
          <w:lang w:val="pt-BR"/>
        </w:rPr>
        <w:t xml:space="preserve">1. Cơ sở pháp lý: </w:t>
      </w:r>
    </w:p>
    <w:p w14:paraId="705CD043"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nl-NL"/>
        </w:rPr>
        <w:t>- Tại Điều 15 Luật Tổ chức chính quyền địa phương số 72/2025/QH15 ngày 16/6/2025 quy định về nhiệm vụ, quyền hạn của Hội đồng nhân dân tỉnh, trong đó có thẩm quyền quyết định các chế độ chi ngân sách đối với một số nhiệm vụ chi có tính chất đặc thù ở địa phương theo quy định của pháp luật về ngân sách nhà nước. Cụ thể:</w:t>
      </w:r>
    </w:p>
    <w:p w14:paraId="33AEA03D"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i/>
          <w:szCs w:val="28"/>
          <w:lang w:val="nl-NL"/>
        </w:rPr>
        <w:t xml:space="preserve">+ Điềm c khoản 3: </w:t>
      </w:r>
      <w:r>
        <w:rPr>
          <w:rFonts w:ascii="Times New Roman" w:hAnsi="Times New Roman" w:cs="Times New Roman"/>
          <w:i/>
          <w:szCs w:val="28"/>
          <w:lang w:val="vi-VN"/>
        </w:rPr>
        <w:t>“</w:t>
      </w:r>
      <w:r>
        <w:rPr>
          <w:rFonts w:ascii="Times New Roman" w:hAnsi="Times New Roman" w:cs="Times New Roman"/>
          <w:i/>
          <w:szCs w:val="28"/>
          <w:lang w:val="nl-NL"/>
        </w:rPr>
        <w:t>Quyết định các chế độ, tiêu chuẩn, định mức chi ngân sách địa phương và các nội dung khác theo quy định của pháp luật về ngân sách nhà nước”</w:t>
      </w:r>
      <w:r>
        <w:rPr>
          <w:rFonts w:ascii="Times New Roman" w:hAnsi="Times New Roman" w:cs="Times New Roman"/>
          <w:szCs w:val="28"/>
          <w:lang w:val="nl-NL"/>
        </w:rPr>
        <w:t xml:space="preserve">;  </w:t>
      </w:r>
    </w:p>
    <w:p w14:paraId="4D460E6A" w14:textId="77777777" w:rsidR="00493781" w:rsidRDefault="00493781" w:rsidP="00493781">
      <w:pPr>
        <w:spacing w:before="120" w:line="360" w:lineRule="exact"/>
        <w:ind w:firstLine="567"/>
        <w:jc w:val="both"/>
        <w:rPr>
          <w:rFonts w:ascii="Times New Roman" w:hAnsi="Times New Roman" w:cs="Times New Roman"/>
          <w:szCs w:val="28"/>
          <w:lang w:val="vi-VN"/>
        </w:rPr>
      </w:pPr>
      <w:r>
        <w:rPr>
          <w:rFonts w:ascii="Times New Roman" w:hAnsi="Times New Roman" w:cs="Times New Roman"/>
          <w:szCs w:val="28"/>
          <w:lang w:val="nl-NL"/>
        </w:rPr>
        <w:t xml:space="preserve">+ Điểm d khoản 1: </w:t>
      </w:r>
      <w:r>
        <w:rPr>
          <w:rFonts w:ascii="Times New Roman" w:hAnsi="Times New Roman" w:cs="Times New Roman"/>
          <w:bCs/>
          <w:i/>
          <w:iCs/>
          <w:szCs w:val="28"/>
          <w:shd w:val="clear" w:color="auto" w:fill="FFFFFF"/>
          <w:lang w:val="nb-NO"/>
        </w:rPr>
        <w:t>“Ban hành nghị quyết về những vấn đề thuộc nhiệm vụ, quyền hạn của Hội đồng nhân dân cấp mình; bãi bỏ, sửa đổi, bổ sung, thay thế văn bản do mình ban hành khi xét thấy không còn phù hợp hoặc trái pháp luật;”</w:t>
      </w:r>
    </w:p>
    <w:p w14:paraId="13A3D293" w14:textId="77777777" w:rsidR="00493781" w:rsidRDefault="00493781" w:rsidP="00493781">
      <w:pPr>
        <w:spacing w:before="120" w:line="360" w:lineRule="exact"/>
        <w:ind w:firstLine="567"/>
        <w:jc w:val="both"/>
        <w:rPr>
          <w:rFonts w:ascii="Times New Roman" w:hAnsi="Times New Roman" w:cs="Times New Roman"/>
          <w:szCs w:val="28"/>
          <w:lang w:val="vi-VN"/>
        </w:rPr>
      </w:pPr>
      <w:r>
        <w:rPr>
          <w:rFonts w:ascii="Times New Roman" w:hAnsi="Times New Roman" w:cs="Times New Roman"/>
          <w:szCs w:val="28"/>
          <w:lang w:val="vi-VN"/>
        </w:rPr>
        <w:t>- Tại điểm h, l khoản 9 Điều 31 Luật Ngân sách nhà nước số 89/2025/QH15 ngày 25/6/2025 quy định thẩm quyền của Hội đồng nhân dân cấp tỉnh:</w:t>
      </w:r>
    </w:p>
    <w:p w14:paraId="0ED2119F" w14:textId="77777777" w:rsidR="00493781" w:rsidRDefault="00493781" w:rsidP="00493781">
      <w:pPr>
        <w:pStyle w:val="NormalWeb"/>
        <w:spacing w:before="120" w:beforeAutospacing="0" w:after="0" w:afterAutospacing="0" w:line="360" w:lineRule="exact"/>
        <w:ind w:firstLine="567"/>
        <w:jc w:val="both"/>
        <w:rPr>
          <w:i/>
          <w:sz w:val="28"/>
          <w:szCs w:val="28"/>
          <w:lang w:val="nl-NL"/>
        </w:rPr>
      </w:pPr>
      <w:r>
        <w:rPr>
          <w:i/>
          <w:sz w:val="28"/>
          <w:szCs w:val="28"/>
          <w:lang w:val="nl-NL"/>
        </w:rPr>
        <w:t>“</w:t>
      </w:r>
      <w:bookmarkStart w:id="0" w:name="diem_h_9_31"/>
      <w:r>
        <w:rPr>
          <w:i/>
          <w:sz w:val="28"/>
          <w:szCs w:val="28"/>
          <w:lang w:val="nl-NL"/>
        </w:rPr>
        <w:t>h) Quyết định cụ thể hoặc giao cho Ủy ban nhân dân cấp tỉnh quyết định cụ thể đối với một số chế độ, tiêu chuẩn, định mức chi ngân sách theo quy định khung của Chính phủ hoặc Bộ Tài chính phù hợp với khả năng cân đối của ngân sách địa phương</w:t>
      </w:r>
      <w:bookmarkEnd w:id="0"/>
      <w:r>
        <w:rPr>
          <w:i/>
          <w:sz w:val="28"/>
          <w:szCs w:val="28"/>
          <w:lang w:val="nl-NL"/>
        </w:rPr>
        <w:t>;</w:t>
      </w:r>
    </w:p>
    <w:p w14:paraId="2BFAA76D" w14:textId="77777777" w:rsidR="00493781" w:rsidRDefault="00493781" w:rsidP="00493781">
      <w:pPr>
        <w:pStyle w:val="NormalWeb"/>
        <w:spacing w:before="120" w:beforeAutospacing="0" w:after="0" w:afterAutospacing="0" w:line="360" w:lineRule="exact"/>
        <w:ind w:firstLine="567"/>
        <w:jc w:val="both"/>
        <w:rPr>
          <w:sz w:val="28"/>
          <w:szCs w:val="28"/>
          <w:lang w:val="nl-NL"/>
        </w:rPr>
      </w:pPr>
      <w:r>
        <w:rPr>
          <w:i/>
          <w:sz w:val="28"/>
          <w:szCs w:val="28"/>
          <w:lang w:val="vi-VN"/>
        </w:rPr>
        <w:t>l) Q</w:t>
      </w:r>
      <w:r>
        <w:rPr>
          <w:i/>
          <w:sz w:val="28"/>
          <w:szCs w:val="28"/>
          <w:lang w:val="nl-NL"/>
        </w:rPr>
        <w:t>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r>
        <w:rPr>
          <w:sz w:val="28"/>
          <w:szCs w:val="28"/>
          <w:lang w:val="nl-NL"/>
        </w:rPr>
        <w:t>.</w:t>
      </w:r>
    </w:p>
    <w:p w14:paraId="49F5CFF2" w14:textId="77777777" w:rsidR="00493781" w:rsidRDefault="00493781" w:rsidP="00493781">
      <w:pPr>
        <w:spacing w:before="120" w:line="360" w:lineRule="exact"/>
        <w:ind w:firstLine="567"/>
        <w:jc w:val="both"/>
        <w:rPr>
          <w:rFonts w:ascii="Times New Roman" w:hAnsi="Times New Roman" w:cs="Times New Roman"/>
          <w:szCs w:val="28"/>
          <w:lang w:val="vi-VN"/>
        </w:rPr>
      </w:pPr>
      <w:r>
        <w:rPr>
          <w:rFonts w:ascii="Times New Roman" w:hAnsi="Times New Roman" w:cs="Times New Roman"/>
          <w:szCs w:val="28"/>
          <w:lang w:val="nl-NL"/>
        </w:rPr>
        <w:t>- Tại đ</w:t>
      </w:r>
      <w:r>
        <w:rPr>
          <w:rFonts w:ascii="Times New Roman" w:hAnsi="Times New Roman" w:cs="Times New Roman"/>
          <w:szCs w:val="28"/>
          <w:lang w:val="nb-NO"/>
        </w:rPr>
        <w:t xml:space="preserve">iểm b khoản 2 Điều 54 Luật Ban hành văn bản quy phạm pháp luật số 64/2025/QH15 được sửa đổi, bổ sung </w:t>
      </w:r>
      <w:r>
        <w:rPr>
          <w:rFonts w:ascii="Times New Roman" w:hAnsi="Times New Roman" w:cs="Times New Roman"/>
          <w:szCs w:val="28"/>
          <w:lang w:val="vi-VN"/>
        </w:rPr>
        <w:t xml:space="preserve">tại Luật </w:t>
      </w:r>
      <w:r>
        <w:rPr>
          <w:rFonts w:ascii="Times New Roman" w:hAnsi="Times New Roman" w:cs="Times New Roman"/>
          <w:szCs w:val="28"/>
          <w:lang w:val="nb-NO"/>
        </w:rPr>
        <w:t>Ban hành văn bản quy phạm pháp luật số 87/2025/QH15</w:t>
      </w:r>
      <w:r>
        <w:rPr>
          <w:rFonts w:ascii="Times New Roman" w:hAnsi="Times New Roman" w:cs="Times New Roman"/>
          <w:i/>
          <w:szCs w:val="28"/>
          <w:lang w:val="vi-VN"/>
        </w:rPr>
        <w:t xml:space="preserve"> </w:t>
      </w:r>
      <w:r>
        <w:rPr>
          <w:rFonts w:ascii="Times New Roman" w:hAnsi="Times New Roman" w:cs="Times New Roman"/>
          <w:szCs w:val="28"/>
          <w:lang w:val="vi-VN"/>
        </w:rPr>
        <w:t xml:space="preserve">quy định: </w:t>
      </w:r>
    </w:p>
    <w:p w14:paraId="76375E76" w14:textId="77777777" w:rsidR="00493781" w:rsidRDefault="00493781" w:rsidP="00493781">
      <w:pPr>
        <w:spacing w:before="120" w:line="360" w:lineRule="exact"/>
        <w:ind w:firstLine="567"/>
        <w:jc w:val="both"/>
        <w:rPr>
          <w:rFonts w:ascii="Times New Roman" w:hAnsi="Times New Roman" w:cs="Times New Roman"/>
          <w:szCs w:val="28"/>
          <w:lang w:val="vi-VN"/>
        </w:rPr>
      </w:pPr>
      <w:r>
        <w:rPr>
          <w:rFonts w:ascii="Times New Roman" w:hAnsi="Times New Roman" w:cs="Times New Roman"/>
          <w:i/>
          <w:szCs w:val="28"/>
          <w:lang w:val="vi-VN"/>
        </w:rPr>
        <w:t xml:space="preserve">“b) Trường hợp </w:t>
      </w:r>
      <w:r>
        <w:rPr>
          <w:rFonts w:ascii="Times New Roman" w:hAnsi="Times New Roman" w:cs="Times New Roman"/>
          <w:i/>
          <w:szCs w:val="28"/>
          <w:u w:val="single"/>
          <w:lang w:val="vi-VN"/>
        </w:rPr>
        <w:t>nhiều đơn vị hành chính được nhập thành một đơn vị hành chính mới cùng cấp</w:t>
      </w:r>
      <w:r>
        <w:rPr>
          <w:rFonts w:ascii="Times New Roman" w:hAnsi="Times New Roman" w:cs="Times New Roman"/>
          <w:i/>
          <w:szCs w:val="28"/>
          <w:lang w:val="vi-VN"/>
        </w:rPr>
        <w:t xml:space="preserve"> thì </w:t>
      </w:r>
      <w:r>
        <w:rPr>
          <w:rFonts w:ascii="Times New Roman" w:hAnsi="Times New Roman" w:cs="Times New Roman"/>
          <w:i/>
          <w:szCs w:val="28"/>
          <w:u w:val="single"/>
          <w:lang w:val="vi-VN"/>
        </w:rPr>
        <w:t>văn bản quy phạm pháp luật</w:t>
      </w:r>
      <w:r>
        <w:rPr>
          <w:rFonts w:ascii="Times New Roman" w:hAnsi="Times New Roman" w:cs="Times New Roman"/>
          <w:i/>
          <w:szCs w:val="28"/>
          <w:lang w:val="vi-VN"/>
        </w:rPr>
        <w:t xml:space="preserve"> của Hội đồng nhân dân, Ủy ban nhân dân, Chủ tịch Ủy ban nhân dân của đơn vị hành chính được nhập </w:t>
      </w:r>
      <w:r>
        <w:rPr>
          <w:rFonts w:ascii="Times New Roman" w:hAnsi="Times New Roman" w:cs="Times New Roman"/>
          <w:i/>
          <w:szCs w:val="28"/>
          <w:u w:val="single"/>
          <w:lang w:val="vi-VN"/>
        </w:rPr>
        <w:t>tiếp tục có hiệu lực trong phạm vi đơn vị hành chính đó cho đến khi Hội đồng nhân dân, Ủy ban nhân dân, Chủ tịch Ủy ban nhân dân của đơn vị hành chính mới ban hành văn bản hành chính để quyết định việc áp dụng hoặc bãi bỏ văn bản quy phạm pháp luật của Hội đồng nhân dân, Ủy ban nhân dân, Chủ tịch Ủy ban nhân dân của đơn vị hành chính được nhập hoặc ban hành văn bản quy phạm pháp luật mới</w:t>
      </w:r>
      <w:r>
        <w:rPr>
          <w:rFonts w:ascii="Times New Roman" w:hAnsi="Times New Roman" w:cs="Times New Roman"/>
          <w:i/>
          <w:szCs w:val="28"/>
          <w:lang w:val="vi-VN"/>
        </w:rPr>
        <w:t>;…”.</w:t>
      </w:r>
    </w:p>
    <w:p w14:paraId="452FD61E"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nl-NL"/>
        </w:rPr>
        <w:t xml:space="preserve">- Thực hiện hướng dẫn của Bộ Tư pháp tại Công văn số 582/BTP-CTXDVBQPPL ngày 29/01/2026 và chỉ đạo của Ủy ban nhân dân thành phố tại </w:t>
      </w:r>
      <w:r>
        <w:rPr>
          <w:rFonts w:ascii="Times New Roman" w:hAnsi="Times New Roman" w:cs="Times New Roman"/>
          <w:szCs w:val="28"/>
          <w:lang w:val="nl-NL"/>
        </w:rPr>
        <w:lastRenderedPageBreak/>
        <w:t>Văn bản số 1537/UBND-NC ngày 16 tháng 7 năm 2026, các cơ quan, đơn vị có trách nhiệm rà soát, tham mưu ban hành văn bản quy phạm pháp luật thay thế các văn bản thuộc phạm vi quản lý nhà nước, bảo đảm phù hợp với mô hình tổ chức chính quyền và địa bàn thành phố sau sắp xếp đơn vị hành chính trước ngày 01 tháng 3 năm 2027.</w:t>
      </w:r>
    </w:p>
    <w:p w14:paraId="57362379"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nl-NL"/>
        </w:rPr>
        <w:t xml:space="preserve">- Theo Nghị quyết số 52/NQ-HĐND ngày 26/10/2025 của Hội đồng nhân dân thành phố Hải Phòng về việc áp dụng văn bản quy phạm pháp luật do Hội đồng nhân dân thành phố Hải Phòng (cũ) và tỉnh Hải Dương ban hành trên địa bàn thành phố Hải Phòng (mới), các văn bản được áp dụng chuyển tiếp hết hiệu lực kể từ ngày 01 tháng 3 năm 2027 hoặc kể từ ngày văn bản quy phạm pháp luật do Hội đồng nhân dân thành phố ban hành để thay thế có hiệu lực thi hành, tùy thời điểm nào đến trước. </w:t>
      </w:r>
    </w:p>
    <w:p w14:paraId="52FBCC59" w14:textId="77777777" w:rsidR="00493781" w:rsidRDefault="00493781" w:rsidP="00493781">
      <w:pPr>
        <w:spacing w:before="120" w:line="360" w:lineRule="exact"/>
        <w:ind w:firstLine="567"/>
        <w:jc w:val="both"/>
        <w:rPr>
          <w:rFonts w:ascii="Times New Roman" w:hAnsi="Times New Roman" w:cs="Times New Roman"/>
          <w:bCs/>
          <w:szCs w:val="28"/>
          <w:lang w:val="nl-NL"/>
        </w:rPr>
      </w:pPr>
      <w:r>
        <w:rPr>
          <w:rFonts w:ascii="Times New Roman" w:hAnsi="Times New Roman" w:cs="Times New Roman"/>
          <w:szCs w:val="28"/>
          <w:lang w:val="nl-NL"/>
        </w:rPr>
        <w:t>Vì vậy, việc xây dựng Nghị quyết mới để thay thế các quy định chuyển tiếp là cần thiết và cần bảo đảm tiến độ trước thời điểm nêu trên.</w:t>
      </w:r>
    </w:p>
    <w:p w14:paraId="20DB41AF" w14:textId="77777777" w:rsidR="00493781" w:rsidRDefault="00493781" w:rsidP="00493781">
      <w:pPr>
        <w:tabs>
          <w:tab w:val="right" w:leader="dot" w:pos="7920"/>
        </w:tabs>
        <w:spacing w:before="120" w:line="360" w:lineRule="exact"/>
        <w:ind w:firstLine="567"/>
        <w:jc w:val="both"/>
        <w:rPr>
          <w:rFonts w:ascii="Times New Roman" w:hAnsi="Times New Roman" w:cs="Times New Roman"/>
          <w:b/>
          <w:bCs/>
          <w:szCs w:val="28"/>
          <w:lang w:val="nb-NO"/>
        </w:rPr>
      </w:pPr>
      <w:r>
        <w:rPr>
          <w:rFonts w:ascii="Times New Roman" w:hAnsi="Times New Roman" w:cs="Times New Roman"/>
          <w:b/>
          <w:bCs/>
          <w:spacing w:val="-2"/>
          <w:szCs w:val="28"/>
          <w:lang w:val="nb-NO"/>
        </w:rPr>
        <w:t xml:space="preserve">2. </w:t>
      </w:r>
      <w:r>
        <w:rPr>
          <w:rFonts w:ascii="Times New Roman" w:hAnsi="Times New Roman" w:cs="Times New Roman"/>
          <w:b/>
          <w:bCs/>
          <w:szCs w:val="28"/>
          <w:lang w:val="nb-NO"/>
        </w:rPr>
        <w:t>Cơ sở thực tiễn</w:t>
      </w:r>
    </w:p>
    <w:p w14:paraId="167397C4"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b/>
          <w:bCs/>
          <w:szCs w:val="28"/>
          <w:lang w:val="nl-NL"/>
        </w:rPr>
        <w:t>2.1.</w:t>
      </w:r>
      <w:r>
        <w:rPr>
          <w:rFonts w:ascii="Times New Roman" w:hAnsi="Times New Roman" w:cs="Times New Roman"/>
          <w:szCs w:val="28"/>
          <w:lang w:val="nl-NL"/>
        </w:rPr>
        <w:t xml:space="preserve"> Trước khi thực hiện sắp xếp đơn vị hành chính cấp tỉnh, các quy định về mức chi phục vụ hoạt động của Ủy ban Mặt trận Tổ quốc Việt Nam </w:t>
      </w:r>
      <w:r>
        <w:rPr>
          <w:rFonts w:ascii="Times New Roman" w:hAnsi="Times New Roman" w:cs="Times New Roman"/>
          <w:spacing w:val="-2"/>
          <w:szCs w:val="28"/>
          <w:lang w:val="fi-FI"/>
        </w:rPr>
        <w:t>và các tổ chức chính trị - xã hội</w:t>
      </w:r>
      <w:r>
        <w:rPr>
          <w:rFonts w:ascii="Times New Roman" w:hAnsi="Times New Roman" w:cs="Times New Roman"/>
          <w:szCs w:val="28"/>
          <w:lang w:val="nl-NL"/>
        </w:rPr>
        <w:t xml:space="preserve"> các cấp được thực hiện theo các Nghị quyết của Hội đồng nhân dân tỉnh Hải Dương và thành phố Hải Phòng (cũ). Cụ thể:</w:t>
      </w:r>
    </w:p>
    <w:p w14:paraId="6B91EEBA"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nl-NL"/>
        </w:rPr>
        <w:t>- Đối với địa bàn tỉnh Hải Dương: áp dụng theo các Nghị quyết: số 23/2024/NQ-HĐND 11/12/2024 quy định chế độ chi đón tiếp, thăm hỏi, chúc mừng đối với một số đối tượng do Ủy ban Mặt trận Tổ quốc Việt Nam các cấp thực hiện trên địa bàn tỉnh Hải Dương, số 25/2024/NQ-HĐND ngày 11/12/2024 quy định nội dung chi, mức chi bảo đảm hoạt động của Hội đồng tư vấn thuộc Ủy ban Mặt trận Tổ quốc Việt Nam tỉnh, Ban tư vấn thuộc Ủy ban Mặt trận Tổ quốc Việt Nam cấp huyện trên địa bàn tỉnh Hải Dương và số 26/2024/NQ-HĐND ngày 11/12/2024 quy định nội dung, mức chi bảo đảm hoạt động giám sát, phản biện xã hội của Ủy ban Mặt trận Tổ quốc Việt Nam và các tổ chức chính trị - xã hội trên địa bàn tỉnh Hải Dương.</w:t>
      </w:r>
    </w:p>
    <w:p w14:paraId="58803C12"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nl-NL"/>
        </w:rPr>
        <w:t>- Đối với địa bàn thành phố Hải Phòng (cũ): áp dụng theo các Nghị quyết: số 37/2018/NQ-HĐND ngày 10/12/2018 quy định nội dung, mức chi bảo đảm hoạt động giám sát, phản biện xã hội của Ủy ban Mặt trận Tổ quốc Việt Nam và các tổ chức chính trị - xã hội, số 08/2020/NQ-HĐND ngày 22/12/2020 quy định mức chi bảo đảm hoạt động của Hội đồng tư vấn thuộc Ủy ban Mặt trận Tổ quốc Việt Nam thành phố và Ban tư vấn thuộc Ủy ban Mặt trận Tổ quốc các quận, huyện trên địa bàn thành phố Hải Phòng.</w:t>
      </w:r>
    </w:p>
    <w:p w14:paraId="4A8D6AF6"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b/>
          <w:bCs/>
          <w:szCs w:val="28"/>
          <w:lang w:val="nl-NL"/>
        </w:rPr>
        <w:t>2.2.</w:t>
      </w:r>
      <w:r>
        <w:rPr>
          <w:rFonts w:ascii="Times New Roman" w:hAnsi="Times New Roman" w:cs="Times New Roman"/>
          <w:szCs w:val="28"/>
          <w:lang w:val="nl-NL"/>
        </w:rPr>
        <w:t xml:space="preserve"> Sau khi thực hiện sắp xếp đơn vị hành chính cấp tỉnh theo Nghị quyết số 202/2025/QH15 ngày 12/6/2025 của Quốc hội, thành phố Hải Phòng mới </w:t>
      </w:r>
      <w:r>
        <w:rPr>
          <w:rFonts w:ascii="Times New Roman" w:hAnsi="Times New Roman" w:cs="Times New Roman"/>
          <w:szCs w:val="28"/>
          <w:lang w:val="nl-NL"/>
        </w:rPr>
        <w:lastRenderedPageBreak/>
        <w:t>được hình thành trên cơ sở sắp xếp toàn bộ diện tích tự nhiên, quy mô dân số của thành phố Hải Phòng và tỉnh Hải Dương.</w:t>
      </w:r>
    </w:p>
    <w:p w14:paraId="2E4D32D7"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nl-NL"/>
        </w:rPr>
        <w:t>Để bảo đảm hoạt động liên tục, tránh khoảng trống pháp lý trong giai đoạn chuyển tiếp, Hội đồng nhân dân thành phố Hải Phòng đã ban hành Nghị quyết số 52/NQ-HĐND ngày 26/10/2025 về việc áp dụng văn bản quy phạm pháp luật do Hội đồng nhân dân thành phố Hải Phòng (cũ) và tỉnh Hải Dương ban hành trên địa bàn thành phố Hải Phòng (mới). Theo đó, các văn bản thuộc danh mục được áp dụng tiếp tục có hiệu lực đến ngày 01 tháng 3 năm 2027 hoặc đến khi văn bản mới thay thế có hiệu lực, tùy thời điểm nào đến trước.</w:t>
      </w:r>
    </w:p>
    <w:p w14:paraId="62A422EB"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nl-NL"/>
        </w:rPr>
        <w:t xml:space="preserve">Đối với nội dung, mức chi phục vụ hoạt động của Ủy ban Mặt trận Tổ quốc Việt Nam </w:t>
      </w:r>
      <w:r>
        <w:rPr>
          <w:rFonts w:ascii="Times New Roman" w:hAnsi="Times New Roman" w:cs="Times New Roman"/>
          <w:spacing w:val="-2"/>
          <w:szCs w:val="28"/>
          <w:lang w:val="nl-NL"/>
        </w:rPr>
        <w:t>và các tổ chức chính trị - xã hội</w:t>
      </w:r>
      <w:r>
        <w:rPr>
          <w:rFonts w:ascii="Times New Roman" w:hAnsi="Times New Roman" w:cs="Times New Roman"/>
          <w:szCs w:val="28"/>
          <w:lang w:val="nl-NL"/>
        </w:rPr>
        <w:t xml:space="preserve"> các cấp trên địa bàn thành phố Hải Phòng (mới) được Hội đồng nhân dân thành phố quyết định áp dụng tiếp tục thực hiện theo quy định tại các Nghị quyết do Hội đồng nhân dân tỉnh Hải Dương ban hành trước khi sắp xếp.</w:t>
      </w:r>
    </w:p>
    <w:p w14:paraId="4DDC6FC8"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nl-NL"/>
        </w:rPr>
        <w:t>Tuy nhiên, các quy định hiện hành được xây dựng trong điều kiện địa giới hành chính, quy mô dân số, đặc điểm kinh tế - xã hội và yêu cầu thực hiện nhiệm vụ của các địa phương trước khi sắp xếp. Việc tiếp tục áp dụng các quy định chuyển tiếp trên địa bàn thành phố mới có thể dẫn đến sự khác biệt trong tổ chức thực hiện, lập dự toán, quản lý, sử dụng và quyết toán kinh phí. Do đó, cần rà soát, xây dựng và ban hành các Nghị quyết mới để bảo đảm tính thống nhất, công khai, minh bạch và phù hợp với điều kiện thực tế của thành phố.</w:t>
      </w:r>
    </w:p>
    <w:p w14:paraId="1CB92067" w14:textId="77777777" w:rsidR="00493781" w:rsidRDefault="00493781" w:rsidP="00493781">
      <w:pPr>
        <w:spacing w:before="120" w:line="360" w:lineRule="exact"/>
        <w:ind w:firstLine="567"/>
        <w:jc w:val="both"/>
        <w:rPr>
          <w:rFonts w:ascii="Times New Roman" w:hAnsi="Times New Roman" w:cs="Times New Roman"/>
          <w:b/>
          <w:bCs/>
          <w:szCs w:val="28"/>
          <w:lang w:val="nl-NL"/>
        </w:rPr>
      </w:pPr>
      <w:r>
        <w:rPr>
          <w:rFonts w:ascii="Times New Roman" w:hAnsi="Times New Roman" w:cs="Times New Roman"/>
          <w:szCs w:val="28"/>
          <w:lang w:val="nl-NL"/>
        </w:rPr>
        <w:t xml:space="preserve">Từ các cơ sở pháp lý và thực tiễn nêu trên, việc Hội đồng nhân dân thành phố ban hành Nghị quyết </w:t>
      </w:r>
      <w:r>
        <w:rPr>
          <w:rFonts w:ascii="Times New Roman" w:hAnsi="Times New Roman" w:cs="Times New Roman"/>
          <w:spacing w:val="-2"/>
          <w:szCs w:val="28"/>
          <w:lang w:val="nl-NL"/>
        </w:rPr>
        <w:t xml:space="preserve">mới để </w:t>
      </w:r>
      <w:r>
        <w:rPr>
          <w:rFonts w:ascii="Times New Roman" w:hAnsi="Times New Roman" w:cs="Times New Roman"/>
          <w:szCs w:val="28"/>
          <w:lang w:val="nl-NL"/>
        </w:rPr>
        <w:t xml:space="preserve">thay thế các Nghị quyết cũ quy định về một số nội dung, mức chi phục vụ hoạt động của Ủy ban Mặt trận Tổ quốc Việt Nam </w:t>
      </w:r>
      <w:r>
        <w:rPr>
          <w:rFonts w:ascii="Times New Roman" w:hAnsi="Times New Roman" w:cs="Times New Roman"/>
          <w:spacing w:val="-2"/>
          <w:szCs w:val="28"/>
          <w:lang w:val="nl-NL"/>
        </w:rPr>
        <w:t>và các tổ chức chính trị - xã hội</w:t>
      </w:r>
      <w:r>
        <w:rPr>
          <w:rFonts w:ascii="Times New Roman" w:hAnsi="Times New Roman" w:cs="Times New Roman"/>
          <w:szCs w:val="28"/>
          <w:lang w:val="nl-NL"/>
        </w:rPr>
        <w:t xml:space="preserve"> các cấp trên địa bàn thành phố là cần thiết.</w:t>
      </w:r>
    </w:p>
    <w:p w14:paraId="051CD39B" w14:textId="77777777" w:rsidR="00493781" w:rsidRDefault="00493781" w:rsidP="00493781">
      <w:pPr>
        <w:tabs>
          <w:tab w:val="right" w:leader="dot" w:pos="7920"/>
        </w:tabs>
        <w:spacing w:before="120" w:line="360" w:lineRule="exact"/>
        <w:ind w:firstLine="567"/>
        <w:jc w:val="both"/>
        <w:rPr>
          <w:rFonts w:ascii="Times New Roman" w:hAnsi="Times New Roman" w:cs="Times New Roman"/>
          <w:b/>
          <w:spacing w:val="8"/>
          <w:szCs w:val="28"/>
          <w:lang w:val="nb-NO"/>
        </w:rPr>
      </w:pPr>
      <w:r>
        <w:rPr>
          <w:rFonts w:ascii="Times New Roman" w:hAnsi="Times New Roman" w:cs="Times New Roman"/>
          <w:b/>
          <w:spacing w:val="8"/>
          <w:szCs w:val="28"/>
          <w:lang w:val="nb-NO"/>
        </w:rPr>
        <w:t>II. MỤC ĐÍCH BAN HÀNH, QUAN ĐIỂM XÂY DỰNG DỰ THẢO VĂN BẢN</w:t>
      </w:r>
    </w:p>
    <w:p w14:paraId="3DEEA006" w14:textId="77777777" w:rsidR="00493781" w:rsidRDefault="00493781" w:rsidP="00493781">
      <w:pPr>
        <w:spacing w:before="120" w:line="360" w:lineRule="exact"/>
        <w:ind w:firstLine="567"/>
        <w:jc w:val="both"/>
        <w:rPr>
          <w:rFonts w:ascii="Times New Roman" w:hAnsi="Times New Roman" w:cs="Times New Roman"/>
          <w:b/>
          <w:bCs/>
          <w:szCs w:val="28"/>
          <w:lang w:val="nb-NO"/>
        </w:rPr>
      </w:pPr>
      <w:r>
        <w:rPr>
          <w:rFonts w:ascii="Times New Roman" w:hAnsi="Times New Roman" w:cs="Times New Roman"/>
          <w:b/>
          <w:bCs/>
          <w:szCs w:val="28"/>
          <w:lang w:val="nb-NO"/>
        </w:rPr>
        <w:t>1. Mục đích ban hành Nghị quyết</w:t>
      </w:r>
    </w:p>
    <w:p w14:paraId="067DE14C"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nl-NL"/>
        </w:rPr>
        <w:t>- Bảo đảm tính thống nhất, đồng bộ của chính sách chi phục vụ hoạt động của Ủy ban Mặt trận Tổ quốc Việt Nam các cấp trên địa bàn thành phố Hải Phòng;</w:t>
      </w:r>
    </w:p>
    <w:p w14:paraId="2638CF4B"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nl-NL"/>
        </w:rPr>
        <w:t>- Bảo đảm phù hợp với các quy định của pháp luật hiện hành và các quy định của Trung ương về chế độ, tiêu chuẩn, định mức chi;</w:t>
      </w:r>
    </w:p>
    <w:p w14:paraId="6C7529F0"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nl-NL"/>
        </w:rPr>
        <w:t>- Khắc phục những bất cập trong quá trình áp dụng các quy định chuyển tiếp sau khi thực hiện sắp xếp đơn vị hành chính cấp tỉnh;</w:t>
      </w:r>
    </w:p>
    <w:p w14:paraId="65D6D725" w14:textId="77777777" w:rsidR="00493781" w:rsidRDefault="00493781" w:rsidP="00493781">
      <w:pPr>
        <w:spacing w:before="120" w:line="360" w:lineRule="exact"/>
        <w:ind w:firstLine="567"/>
        <w:jc w:val="both"/>
        <w:rPr>
          <w:rFonts w:ascii="Times New Roman" w:hAnsi="Times New Roman" w:cs="Times New Roman"/>
          <w:b/>
          <w:bCs/>
          <w:szCs w:val="28"/>
          <w:lang w:val="nl-NL"/>
        </w:rPr>
      </w:pPr>
      <w:r>
        <w:rPr>
          <w:rFonts w:ascii="Times New Roman" w:hAnsi="Times New Roman" w:cs="Times New Roman"/>
          <w:szCs w:val="28"/>
          <w:lang w:val="nl-NL"/>
        </w:rPr>
        <w:lastRenderedPageBreak/>
        <w:t>- Làm cơ sở để các cơ quan, đơn vị thực hiện lập dự toán, quản lý, sử dụng và quyết toán kinh phí đúng quy định, phù hợp với khả năng cân đối ngân sách địa phương.</w:t>
      </w:r>
    </w:p>
    <w:p w14:paraId="7E088320" w14:textId="77777777" w:rsidR="00493781" w:rsidRDefault="00493781" w:rsidP="00493781">
      <w:pPr>
        <w:spacing w:before="120" w:line="360" w:lineRule="exact"/>
        <w:ind w:firstLine="567"/>
        <w:jc w:val="both"/>
        <w:rPr>
          <w:rFonts w:ascii="Times New Roman" w:hAnsi="Times New Roman" w:cs="Times New Roman"/>
          <w:b/>
          <w:bCs/>
          <w:szCs w:val="28"/>
          <w:lang w:val="nb-NO"/>
        </w:rPr>
      </w:pPr>
      <w:r>
        <w:rPr>
          <w:rFonts w:ascii="Times New Roman" w:hAnsi="Times New Roman" w:cs="Times New Roman"/>
          <w:b/>
          <w:bCs/>
          <w:szCs w:val="28"/>
          <w:lang w:val="nb-NO"/>
        </w:rPr>
        <w:t>2. Quan điểm xây dựng Nghị quyết</w:t>
      </w:r>
      <w:bookmarkStart w:id="1" w:name="_Hlk211409579"/>
    </w:p>
    <w:p w14:paraId="279B56EA"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nl-NL"/>
        </w:rPr>
        <w:t>Việc xây dựng Nghị quyết của Hội đồng nhân dân thành phố phải bảo đảm tuân thủ trình tự, thủ tục xây dựng, ban hành văn bản quy phạm pháp luật theo quy định của Luật Ban hành văn bản quy phạm pháp luật số 64/2025/QH15, được sửa đổi, bổ sung theo Luật số 87/2025/QH15 và các văn bản hướng dẫn thi hành; đồng thời bảo đảm phù hợp với Luật Ngân sách nhà nước số 89/2025/QH15 và các quy định pháp luật có liên quan.</w:t>
      </w:r>
    </w:p>
    <w:p w14:paraId="0D622541" w14:textId="77777777" w:rsidR="00493781" w:rsidRDefault="00493781" w:rsidP="00493781">
      <w:pPr>
        <w:spacing w:before="120" w:line="360" w:lineRule="exact"/>
        <w:ind w:firstLine="567"/>
        <w:jc w:val="both"/>
        <w:rPr>
          <w:rFonts w:ascii="Times New Roman" w:hAnsi="Times New Roman" w:cs="Times New Roman"/>
          <w:b/>
          <w:bCs/>
          <w:szCs w:val="28"/>
          <w:lang w:val="nl-NL"/>
        </w:rPr>
      </w:pPr>
      <w:r>
        <w:rPr>
          <w:rFonts w:ascii="Times New Roman" w:hAnsi="Times New Roman" w:cs="Times New Roman"/>
          <w:szCs w:val="28"/>
          <w:lang w:val="nl-NL"/>
        </w:rPr>
        <w:t>Nội dung Nghị quyết phải căn cứ quy định của cơ quan nhà nước có thẩm quyền, tình hình thực tế, số liệu và nhu cầu thực hiện nhiệm vụ của các cơ quan, đơn vị; bảo đảm công khai, minh bạch, khả thi và phù hợp với khả năng cân đối ngân sách thành phố.</w:t>
      </w:r>
    </w:p>
    <w:bookmarkEnd w:id="1"/>
    <w:p w14:paraId="093BE4B7" w14:textId="77777777" w:rsidR="00493781" w:rsidRDefault="00493781" w:rsidP="00493781">
      <w:pPr>
        <w:spacing w:before="120" w:line="360" w:lineRule="exact"/>
        <w:ind w:firstLine="567"/>
        <w:jc w:val="both"/>
        <w:rPr>
          <w:rFonts w:ascii="Times New Roman" w:hAnsi="Times New Roman" w:cs="Times New Roman"/>
          <w:b/>
          <w:szCs w:val="28"/>
          <w:lang w:val="pt-BR"/>
        </w:rPr>
      </w:pPr>
      <w:r>
        <w:rPr>
          <w:rFonts w:ascii="Times New Roman" w:hAnsi="Times New Roman" w:cs="Times New Roman"/>
          <w:b/>
          <w:szCs w:val="28"/>
          <w:lang w:val="pt-BR"/>
        </w:rPr>
        <w:t>III. QUÁ TRÌNH XÂY DỰNG DỰ THẢO NGHỊ QUYẾT</w:t>
      </w:r>
    </w:p>
    <w:p w14:paraId="59C1F980" w14:textId="77777777" w:rsidR="00493781" w:rsidRDefault="00493781" w:rsidP="00493781">
      <w:pPr>
        <w:spacing w:before="120" w:line="360" w:lineRule="exact"/>
        <w:ind w:firstLine="567"/>
        <w:jc w:val="both"/>
        <w:rPr>
          <w:rFonts w:ascii="Times New Roman" w:eastAsia="Calibri" w:hAnsi="Times New Roman" w:cs="Times New Roman"/>
          <w:bCs/>
          <w:iCs/>
          <w:szCs w:val="28"/>
          <w:lang w:val="pt-BR"/>
        </w:rPr>
      </w:pPr>
      <w:r>
        <w:rPr>
          <w:rFonts w:ascii="Times New Roman" w:eastAsia="Calibri" w:hAnsi="Times New Roman" w:cs="Times New Roman"/>
          <w:bCs/>
          <w:iCs/>
          <w:szCs w:val="28"/>
          <w:lang w:val="pt-BR"/>
        </w:rPr>
        <w:t>- Ngày</w:t>
      </w:r>
      <w:r>
        <w:rPr>
          <w:rFonts w:ascii="Times New Roman" w:eastAsia="Calibri" w:hAnsi="Times New Roman" w:cs="Times New Roman"/>
          <w:bCs/>
          <w:iCs/>
          <w:szCs w:val="28"/>
          <w:lang w:val="vi-VN"/>
        </w:rPr>
        <w:t xml:space="preserve"> </w:t>
      </w:r>
      <w:r>
        <w:rPr>
          <w:rFonts w:ascii="Times New Roman" w:eastAsia="Calibri" w:hAnsi="Times New Roman" w:cs="Times New Roman"/>
          <w:bCs/>
          <w:iCs/>
          <w:szCs w:val="28"/>
          <w:lang w:val="pt-BR"/>
        </w:rPr>
        <w:t>30/6/2026</w:t>
      </w:r>
      <w:r>
        <w:rPr>
          <w:rFonts w:ascii="Times New Roman" w:eastAsia="Calibri" w:hAnsi="Times New Roman" w:cs="Times New Roman"/>
          <w:bCs/>
          <w:iCs/>
          <w:szCs w:val="28"/>
          <w:lang w:val="vi-VN"/>
        </w:rPr>
        <w:t xml:space="preserve">, Sở Tài chính có </w:t>
      </w:r>
      <w:r>
        <w:rPr>
          <w:rFonts w:ascii="Times New Roman" w:eastAsia="Calibri" w:hAnsi="Times New Roman" w:cs="Times New Roman"/>
          <w:bCs/>
          <w:iCs/>
          <w:szCs w:val="28"/>
          <w:lang w:val="pt-BR"/>
        </w:rPr>
        <w:t>Văn bản</w:t>
      </w:r>
      <w:r>
        <w:rPr>
          <w:rFonts w:ascii="Times New Roman" w:eastAsia="Calibri" w:hAnsi="Times New Roman" w:cs="Times New Roman"/>
          <w:bCs/>
          <w:iCs/>
          <w:szCs w:val="28"/>
          <w:lang w:val="vi-VN"/>
        </w:rPr>
        <w:t xml:space="preserve"> số </w:t>
      </w:r>
      <w:r>
        <w:rPr>
          <w:rFonts w:ascii="Times New Roman" w:eastAsia="Calibri" w:hAnsi="Times New Roman" w:cs="Times New Roman"/>
          <w:bCs/>
          <w:iCs/>
          <w:szCs w:val="28"/>
          <w:lang w:val="pt-BR"/>
        </w:rPr>
        <w:t>6156</w:t>
      </w:r>
      <w:r>
        <w:rPr>
          <w:rFonts w:ascii="Times New Roman" w:eastAsia="Calibri" w:hAnsi="Times New Roman" w:cs="Times New Roman"/>
          <w:bCs/>
          <w:iCs/>
          <w:szCs w:val="28"/>
          <w:lang w:val="vi-VN"/>
        </w:rPr>
        <w:t>/</w:t>
      </w:r>
      <w:r>
        <w:rPr>
          <w:rFonts w:ascii="Times New Roman" w:eastAsia="Calibri" w:hAnsi="Times New Roman" w:cs="Times New Roman"/>
          <w:bCs/>
          <w:iCs/>
          <w:szCs w:val="28"/>
          <w:lang w:val="pt-BR"/>
        </w:rPr>
        <w:t>STC-TCHCSN</w:t>
      </w:r>
      <w:r>
        <w:rPr>
          <w:rFonts w:ascii="Times New Roman" w:eastAsia="Calibri" w:hAnsi="Times New Roman" w:cs="Times New Roman"/>
          <w:bCs/>
          <w:iCs/>
          <w:szCs w:val="28"/>
          <w:lang w:val="vi-VN"/>
        </w:rPr>
        <w:t xml:space="preserve"> </w:t>
      </w:r>
      <w:r>
        <w:rPr>
          <w:rFonts w:ascii="Times New Roman" w:eastAsia="Calibri" w:hAnsi="Times New Roman" w:cs="Times New Roman"/>
          <w:bCs/>
          <w:iCs/>
          <w:szCs w:val="28"/>
          <w:lang w:val="pt-BR"/>
        </w:rPr>
        <w:t>gửi Ủy ban Mặt trận Tổ quốc Việt Nam thành phố về việc tham gia ý kiến việc xây dựng Nghị quyết thay thế một số Nghị quyết do Hội đồng nhân dân tỉnh Hải Dương (cũ) ban hành.</w:t>
      </w:r>
    </w:p>
    <w:p w14:paraId="018D861C" w14:textId="77777777" w:rsidR="00493781" w:rsidRDefault="00493781" w:rsidP="00493781">
      <w:pPr>
        <w:spacing w:before="120" w:line="360" w:lineRule="exact"/>
        <w:ind w:firstLine="567"/>
        <w:jc w:val="both"/>
        <w:rPr>
          <w:rFonts w:ascii="Times New Roman" w:eastAsia="Calibri" w:hAnsi="Times New Roman" w:cs="Times New Roman"/>
          <w:bCs/>
          <w:iCs/>
          <w:szCs w:val="28"/>
          <w:lang w:val="pt-BR"/>
        </w:rPr>
      </w:pPr>
      <w:r>
        <w:rPr>
          <w:rFonts w:ascii="Times New Roman" w:eastAsia="Calibri" w:hAnsi="Times New Roman" w:cs="Times New Roman"/>
          <w:bCs/>
          <w:iCs/>
          <w:szCs w:val="28"/>
          <w:lang w:val="pt-BR"/>
        </w:rPr>
        <w:t>- Ngày</w:t>
      </w:r>
      <w:r>
        <w:rPr>
          <w:rFonts w:ascii="Times New Roman" w:eastAsia="Calibri" w:hAnsi="Times New Roman" w:cs="Times New Roman"/>
          <w:bCs/>
          <w:iCs/>
          <w:szCs w:val="28"/>
          <w:lang w:val="vi-VN"/>
        </w:rPr>
        <w:t xml:space="preserve"> </w:t>
      </w:r>
      <w:r>
        <w:rPr>
          <w:rFonts w:ascii="Times New Roman" w:eastAsia="Calibri" w:hAnsi="Times New Roman" w:cs="Times New Roman"/>
          <w:bCs/>
          <w:iCs/>
          <w:szCs w:val="28"/>
          <w:lang w:val="pt-BR"/>
        </w:rPr>
        <w:t>01/7/2026</w:t>
      </w:r>
      <w:r>
        <w:rPr>
          <w:rFonts w:ascii="Times New Roman" w:eastAsia="Calibri" w:hAnsi="Times New Roman" w:cs="Times New Roman"/>
          <w:bCs/>
          <w:iCs/>
          <w:szCs w:val="28"/>
          <w:lang w:val="vi-VN"/>
        </w:rPr>
        <w:t xml:space="preserve">, </w:t>
      </w:r>
      <w:r>
        <w:rPr>
          <w:rFonts w:ascii="Times New Roman" w:eastAsia="Calibri" w:hAnsi="Times New Roman" w:cs="Times New Roman"/>
          <w:bCs/>
          <w:iCs/>
          <w:szCs w:val="28"/>
          <w:lang w:val="pt-BR"/>
        </w:rPr>
        <w:t xml:space="preserve">Ủy ban Mặt trận Tổ quốc Việt Nam thành phố </w:t>
      </w:r>
      <w:r>
        <w:rPr>
          <w:rFonts w:ascii="Times New Roman" w:eastAsia="Calibri" w:hAnsi="Times New Roman" w:cs="Times New Roman"/>
          <w:bCs/>
          <w:iCs/>
          <w:szCs w:val="28"/>
          <w:lang w:val="vi-VN"/>
        </w:rPr>
        <w:t xml:space="preserve">có </w:t>
      </w:r>
      <w:r>
        <w:rPr>
          <w:rFonts w:ascii="Times New Roman" w:eastAsia="Calibri" w:hAnsi="Times New Roman" w:cs="Times New Roman"/>
          <w:bCs/>
          <w:iCs/>
          <w:szCs w:val="28"/>
          <w:lang w:val="pt-BR"/>
        </w:rPr>
        <w:t>Văn bản</w:t>
      </w:r>
      <w:r>
        <w:rPr>
          <w:rFonts w:ascii="Times New Roman" w:eastAsia="Calibri" w:hAnsi="Times New Roman" w:cs="Times New Roman"/>
          <w:bCs/>
          <w:iCs/>
          <w:szCs w:val="28"/>
          <w:lang w:val="vi-VN"/>
        </w:rPr>
        <w:t xml:space="preserve"> số </w:t>
      </w:r>
      <w:r>
        <w:rPr>
          <w:rFonts w:ascii="Times New Roman" w:eastAsia="Calibri" w:hAnsi="Times New Roman" w:cs="Times New Roman"/>
          <w:bCs/>
          <w:iCs/>
          <w:szCs w:val="28"/>
          <w:lang w:val="pt-BR"/>
        </w:rPr>
        <w:t>912</w:t>
      </w:r>
      <w:r>
        <w:rPr>
          <w:rFonts w:ascii="Times New Roman" w:eastAsia="Calibri" w:hAnsi="Times New Roman" w:cs="Times New Roman"/>
          <w:bCs/>
          <w:iCs/>
          <w:szCs w:val="28"/>
          <w:lang w:val="vi-VN"/>
        </w:rPr>
        <w:t>/</w:t>
      </w:r>
      <w:r>
        <w:rPr>
          <w:rFonts w:ascii="Times New Roman" w:eastAsia="Calibri" w:hAnsi="Times New Roman" w:cs="Times New Roman"/>
          <w:bCs/>
          <w:iCs/>
          <w:szCs w:val="28"/>
          <w:lang w:val="pt-BR"/>
        </w:rPr>
        <w:t>MTTQ-BTT gửi Sở Tài chính về việc tham gia ý kiến việc xây dựng Nghị quyết thay thế một số Nghị quyết do Hội đồng nhân dân tỉnh Hải Dương (cũ) ban hành.</w:t>
      </w:r>
    </w:p>
    <w:p w14:paraId="2D5E9526" w14:textId="77777777" w:rsidR="00493781" w:rsidRDefault="00493781" w:rsidP="00493781">
      <w:pPr>
        <w:spacing w:before="120" w:line="360" w:lineRule="exact"/>
        <w:ind w:firstLine="567"/>
        <w:jc w:val="both"/>
        <w:rPr>
          <w:rFonts w:ascii="Times New Roman" w:eastAsia="Calibri" w:hAnsi="Times New Roman" w:cs="Times New Roman"/>
          <w:bCs/>
          <w:iCs/>
          <w:szCs w:val="28"/>
          <w:lang w:val="pt-BR"/>
        </w:rPr>
      </w:pPr>
      <w:r>
        <w:rPr>
          <w:rFonts w:ascii="Times New Roman" w:eastAsia="Calibri" w:hAnsi="Times New Roman" w:cs="Times New Roman"/>
          <w:bCs/>
          <w:iCs/>
          <w:szCs w:val="28"/>
          <w:lang w:val="pt-BR"/>
        </w:rPr>
        <w:t>- Ngày</w:t>
      </w:r>
      <w:r>
        <w:rPr>
          <w:rFonts w:ascii="Times New Roman" w:eastAsia="Calibri" w:hAnsi="Times New Roman" w:cs="Times New Roman"/>
          <w:bCs/>
          <w:iCs/>
          <w:szCs w:val="28"/>
          <w:lang w:val="vi-VN"/>
        </w:rPr>
        <w:t xml:space="preserve"> </w:t>
      </w:r>
      <w:r>
        <w:rPr>
          <w:rFonts w:ascii="Times New Roman" w:eastAsia="Calibri" w:hAnsi="Times New Roman" w:cs="Times New Roman"/>
          <w:bCs/>
          <w:iCs/>
          <w:szCs w:val="28"/>
          <w:lang w:val="pt-BR"/>
        </w:rPr>
        <w:t>15/7/2026</w:t>
      </w:r>
      <w:r>
        <w:rPr>
          <w:rFonts w:ascii="Times New Roman" w:eastAsia="Calibri" w:hAnsi="Times New Roman" w:cs="Times New Roman"/>
          <w:bCs/>
          <w:iCs/>
          <w:szCs w:val="28"/>
          <w:lang w:val="vi-VN"/>
        </w:rPr>
        <w:t xml:space="preserve">, Sở Tài chính có </w:t>
      </w:r>
      <w:r>
        <w:rPr>
          <w:rFonts w:ascii="Times New Roman" w:eastAsia="Calibri" w:hAnsi="Times New Roman" w:cs="Times New Roman"/>
          <w:bCs/>
          <w:iCs/>
          <w:szCs w:val="28"/>
          <w:lang w:val="pt-BR"/>
        </w:rPr>
        <w:t>Văn bản</w:t>
      </w:r>
      <w:r>
        <w:rPr>
          <w:rFonts w:ascii="Times New Roman" w:eastAsia="Calibri" w:hAnsi="Times New Roman" w:cs="Times New Roman"/>
          <w:bCs/>
          <w:iCs/>
          <w:szCs w:val="28"/>
          <w:lang w:val="vi-VN"/>
        </w:rPr>
        <w:t xml:space="preserve"> số </w:t>
      </w:r>
      <w:r>
        <w:rPr>
          <w:rFonts w:ascii="Times New Roman" w:eastAsia="Calibri" w:hAnsi="Times New Roman" w:cs="Times New Roman"/>
          <w:bCs/>
          <w:iCs/>
          <w:szCs w:val="28"/>
          <w:lang w:val="pt-BR"/>
        </w:rPr>
        <w:t>6740</w:t>
      </w:r>
      <w:r>
        <w:rPr>
          <w:rFonts w:ascii="Times New Roman" w:eastAsia="Calibri" w:hAnsi="Times New Roman" w:cs="Times New Roman"/>
          <w:bCs/>
          <w:iCs/>
          <w:szCs w:val="28"/>
          <w:lang w:val="vi-VN"/>
        </w:rPr>
        <w:t>/</w:t>
      </w:r>
      <w:r>
        <w:rPr>
          <w:rFonts w:ascii="Times New Roman" w:eastAsia="Calibri" w:hAnsi="Times New Roman" w:cs="Times New Roman"/>
          <w:bCs/>
          <w:iCs/>
          <w:szCs w:val="28"/>
          <w:lang w:val="pt-BR"/>
        </w:rPr>
        <w:t>STC-TCHCSN</w:t>
      </w:r>
      <w:r>
        <w:rPr>
          <w:rFonts w:ascii="Times New Roman" w:eastAsia="Calibri" w:hAnsi="Times New Roman" w:cs="Times New Roman"/>
          <w:bCs/>
          <w:iCs/>
          <w:szCs w:val="28"/>
          <w:lang w:val="vi-VN"/>
        </w:rPr>
        <w:t xml:space="preserve"> </w:t>
      </w:r>
      <w:r>
        <w:rPr>
          <w:rFonts w:ascii="Times New Roman" w:eastAsia="Calibri" w:hAnsi="Times New Roman" w:cs="Times New Roman"/>
          <w:bCs/>
          <w:iCs/>
          <w:szCs w:val="28"/>
          <w:lang w:val="pt-BR"/>
        </w:rPr>
        <w:t>gửi Sở Tư pháp về việc tham gia ý kiến dự thảo Tờ trình đăng ký xây dựng Nghị quyết thay thế một số Nghị quyết quy định mức chi phục vụ hoạt động của Ủy ban Mặt trận Tổ quốc Việt Nam các cấp do Hội đồng nhân dân tỉnh Hải Dương (cũ) ban hành.</w:t>
      </w:r>
    </w:p>
    <w:p w14:paraId="208C9665" w14:textId="77777777" w:rsidR="00493781" w:rsidRDefault="00493781" w:rsidP="00493781">
      <w:pPr>
        <w:spacing w:before="120" w:line="360" w:lineRule="exact"/>
        <w:ind w:firstLine="567"/>
        <w:jc w:val="both"/>
        <w:rPr>
          <w:rFonts w:ascii="Times New Roman" w:eastAsia="Calibri" w:hAnsi="Times New Roman" w:cs="Times New Roman"/>
          <w:bCs/>
          <w:iCs/>
          <w:szCs w:val="28"/>
          <w:lang w:val="pt-BR"/>
        </w:rPr>
      </w:pPr>
      <w:r>
        <w:rPr>
          <w:rFonts w:ascii="Times New Roman" w:eastAsia="Calibri" w:hAnsi="Times New Roman" w:cs="Times New Roman"/>
          <w:bCs/>
          <w:iCs/>
          <w:szCs w:val="28"/>
          <w:lang w:val="pt-BR"/>
        </w:rPr>
        <w:t>- Ngày 22/7/2026, Sở Tư pháp có Văn bản số 3497/STP-XDVB gửi Sở Tài chính về việc tham gia ý kiến dự thảo Tờ trình đăng ký xây dựng Nghị quyết thay thế một số Nghị quyết quy định mức chi phục vụ hoạt động của Ủy ban Mặt trận Tổ quốc Việt Nam các cấp.</w:t>
      </w:r>
    </w:p>
    <w:p w14:paraId="4C725986" w14:textId="77777777" w:rsidR="00493781" w:rsidRDefault="00493781" w:rsidP="00493781">
      <w:pPr>
        <w:spacing w:before="120" w:line="360" w:lineRule="exact"/>
        <w:ind w:firstLine="567"/>
        <w:jc w:val="both"/>
        <w:rPr>
          <w:rFonts w:ascii="Times New Roman" w:eastAsia="Calibri" w:hAnsi="Times New Roman" w:cs="Times New Roman"/>
          <w:b/>
          <w:bCs/>
          <w:iCs/>
          <w:szCs w:val="28"/>
          <w:lang w:val="pt-BR"/>
        </w:rPr>
      </w:pPr>
      <w:r>
        <w:rPr>
          <w:rFonts w:ascii="Times New Roman" w:eastAsia="Calibri" w:hAnsi="Times New Roman" w:cs="Times New Roman"/>
          <w:bCs/>
          <w:iCs/>
          <w:szCs w:val="28"/>
          <w:lang w:val="pt-BR"/>
        </w:rPr>
        <w:t>- Ngày 23/9/2026, Sở Tài chính có Tờ trình số 431/TTr-STC báo cáo Ủy ban nhân dân thành phố đề nghị đăng ký xây dựng Nghị quyết thay thế các Nghị quyết quy định một số nội dung, mức chi phục vụ hoạt động của Ủy ban Mặt trận Tổ quốc Việt Nam và các tổ chức chính trị - xã hội các cấp do Hội đồng nhân dân thành phố ban hành.</w:t>
      </w:r>
    </w:p>
    <w:p w14:paraId="59E14E0B" w14:textId="77777777" w:rsidR="00493781" w:rsidRDefault="00493781" w:rsidP="00493781">
      <w:pPr>
        <w:spacing w:before="120" w:line="360" w:lineRule="exact"/>
        <w:ind w:firstLine="567"/>
        <w:jc w:val="both"/>
        <w:rPr>
          <w:rFonts w:ascii="Times New Roman" w:eastAsia="Calibri" w:hAnsi="Times New Roman" w:cs="Times New Roman"/>
          <w:bCs/>
          <w:iCs/>
          <w:szCs w:val="28"/>
          <w:lang w:val="pt-BR"/>
        </w:rPr>
      </w:pPr>
      <w:r>
        <w:rPr>
          <w:rFonts w:ascii="Times New Roman" w:eastAsia="Calibri" w:hAnsi="Times New Roman" w:cs="Times New Roman"/>
          <w:bCs/>
          <w:iCs/>
          <w:szCs w:val="28"/>
          <w:lang w:val="pt-BR"/>
        </w:rPr>
        <w:lastRenderedPageBreak/>
        <w:t>- Ngày 06/10/2026, Ủy ban nhân dân thành phố có Tờ trình số 243/TTr-UBND báo cáo Thường trực Hội đồng nhân dân thành phố về đề nghị đăng ký xây dựng Nghị quyết của Hội đồng nhân dân thành phố thay thế các Nghị quyết quy định một số nội dung, mức chi phục vụ hoạt động của Ủy ban Mặt trận Tổ quốc Việt Nam và các tổ chức chính trị - xã hội các cấp.</w:t>
      </w:r>
    </w:p>
    <w:p w14:paraId="337BF4C8" w14:textId="77777777" w:rsidR="00493781" w:rsidRDefault="00493781" w:rsidP="00493781">
      <w:pPr>
        <w:spacing w:before="120" w:line="360" w:lineRule="exact"/>
        <w:ind w:firstLine="567"/>
        <w:jc w:val="both"/>
        <w:rPr>
          <w:rFonts w:ascii="Times New Roman" w:eastAsia="Calibri" w:hAnsi="Times New Roman" w:cs="Times New Roman"/>
          <w:bCs/>
          <w:iCs/>
          <w:szCs w:val="28"/>
          <w:lang w:val="pt-BR"/>
        </w:rPr>
      </w:pPr>
      <w:r>
        <w:rPr>
          <w:rFonts w:ascii="Times New Roman" w:eastAsia="Calibri" w:hAnsi="Times New Roman" w:cs="Times New Roman"/>
          <w:bCs/>
          <w:iCs/>
          <w:szCs w:val="28"/>
          <w:lang w:val="pt-BR"/>
        </w:rPr>
        <w:t xml:space="preserve">- Ngày ..../.../2026, Thường trực Hội đồng nhân dân thành phố có Quyết định số ...../QĐ-TTHĐND về chấp thuận đăng ký xây dựng Nghị quyết </w:t>
      </w:r>
      <w:r>
        <w:rPr>
          <w:rFonts w:ascii="Times New Roman" w:hAnsi="Times New Roman" w:cs="Times New Roman"/>
          <w:szCs w:val="28"/>
          <w:lang w:val="nl-NL"/>
        </w:rPr>
        <w:t xml:space="preserve">quy định về một số nội dung, mức chi phục vụ hoạt động của Ủy ban Mặt trận Tổ quốc Việt Nam </w:t>
      </w:r>
      <w:r>
        <w:rPr>
          <w:rFonts w:ascii="Times New Roman" w:hAnsi="Times New Roman" w:cs="Times New Roman"/>
          <w:spacing w:val="-2"/>
          <w:szCs w:val="28"/>
          <w:lang w:val="nl-NL"/>
        </w:rPr>
        <w:t>và các tổ chức chính trị - xã hội</w:t>
      </w:r>
      <w:r>
        <w:rPr>
          <w:rFonts w:ascii="Times New Roman" w:hAnsi="Times New Roman" w:cs="Times New Roman"/>
          <w:szCs w:val="28"/>
          <w:lang w:val="nl-NL"/>
        </w:rPr>
        <w:t xml:space="preserve"> các cấp trên địa bàn thành phố.</w:t>
      </w:r>
    </w:p>
    <w:p w14:paraId="356A6F01" w14:textId="77777777" w:rsidR="00493781" w:rsidRDefault="00493781" w:rsidP="00493781">
      <w:pPr>
        <w:spacing w:before="120" w:line="360" w:lineRule="exact"/>
        <w:ind w:firstLine="567"/>
        <w:jc w:val="both"/>
        <w:rPr>
          <w:rFonts w:ascii="Times New Roman" w:eastAsia="Calibri" w:hAnsi="Times New Roman" w:cs="Times New Roman"/>
          <w:bCs/>
          <w:iCs/>
          <w:szCs w:val="28"/>
          <w:lang w:val="pt-BR"/>
        </w:rPr>
      </w:pPr>
      <w:r>
        <w:rPr>
          <w:rFonts w:ascii="Times New Roman" w:eastAsia="Calibri" w:hAnsi="Times New Roman" w:cs="Times New Roman"/>
          <w:bCs/>
          <w:iCs/>
          <w:szCs w:val="28"/>
          <w:lang w:val="pt-BR"/>
        </w:rPr>
        <w:t xml:space="preserve">- Ngày ..../.../2026, Ủy ban nhân dân thành phố có Văn bản số ..../VP-.... về việc triển khai xây dựng Nghị quyết của Hội đồng nhân dân thành phố </w:t>
      </w:r>
      <w:r>
        <w:rPr>
          <w:rFonts w:ascii="Times New Roman" w:hAnsi="Times New Roman" w:cs="Times New Roman"/>
          <w:szCs w:val="28"/>
          <w:lang w:val="nl-NL"/>
        </w:rPr>
        <w:t xml:space="preserve">quy định về một số nội dung, mức chi phục vụ hoạt động của Ủy ban Mặt trận Tổ quốc Việt Nam </w:t>
      </w:r>
      <w:r>
        <w:rPr>
          <w:rFonts w:ascii="Times New Roman" w:hAnsi="Times New Roman" w:cs="Times New Roman"/>
          <w:spacing w:val="-2"/>
          <w:szCs w:val="28"/>
          <w:lang w:val="nl-NL"/>
        </w:rPr>
        <w:t>và các tổ chức chính trị - xã hội</w:t>
      </w:r>
      <w:r>
        <w:rPr>
          <w:rFonts w:ascii="Times New Roman" w:hAnsi="Times New Roman" w:cs="Times New Roman"/>
          <w:szCs w:val="28"/>
          <w:lang w:val="nl-NL"/>
        </w:rPr>
        <w:t xml:space="preserve"> các cấp trên địa bàn thành phố.</w:t>
      </w:r>
    </w:p>
    <w:p w14:paraId="4F3144BE" w14:textId="77777777" w:rsidR="00493781" w:rsidRDefault="00493781" w:rsidP="00493781">
      <w:pPr>
        <w:spacing w:before="120" w:line="360" w:lineRule="exact"/>
        <w:ind w:firstLine="567"/>
        <w:jc w:val="both"/>
        <w:rPr>
          <w:rFonts w:ascii="Times New Roman" w:eastAsia="Calibri" w:hAnsi="Times New Roman" w:cs="Times New Roman"/>
          <w:bCs/>
          <w:iCs/>
          <w:szCs w:val="28"/>
          <w:lang w:val="pt-BR"/>
        </w:rPr>
      </w:pPr>
      <w:r>
        <w:rPr>
          <w:rFonts w:ascii="Times New Roman" w:eastAsia="Calibri" w:hAnsi="Times New Roman" w:cs="Times New Roman"/>
          <w:bCs/>
          <w:iCs/>
          <w:szCs w:val="28"/>
          <w:lang w:val="pt-BR"/>
        </w:rPr>
        <w:t xml:space="preserve"> - Ngày .../.../2026, Sở Tài chính có Văn bản số ...../STC-TCHCSN gửi các sở ban ngành, đoàn thể và các đơn vị liên quan về việc đề nghị đăng tải và </w:t>
      </w:r>
      <w:r>
        <w:rPr>
          <w:rFonts w:ascii="Times New Roman" w:eastAsia="Calibri" w:hAnsi="Times New Roman" w:cs="Times New Roman"/>
          <w:bCs/>
          <w:iCs/>
          <w:spacing w:val="-6"/>
          <w:szCs w:val="28"/>
          <w:lang w:val="pt-BR"/>
        </w:rPr>
        <w:t xml:space="preserve">tham gia ý kiến đối với hồ sơ dự thảo Nghị quyết </w:t>
      </w:r>
      <w:r>
        <w:rPr>
          <w:rFonts w:ascii="Times New Roman" w:hAnsi="Times New Roman" w:cs="Times New Roman"/>
          <w:szCs w:val="28"/>
          <w:lang w:val="nl-NL"/>
        </w:rPr>
        <w:t xml:space="preserve">quy định về một số nội dung, mức chi phục vụ hoạt động của Ủy ban Mặt trận Tổ quốc Việt Nam </w:t>
      </w:r>
      <w:r>
        <w:rPr>
          <w:rFonts w:ascii="Times New Roman" w:hAnsi="Times New Roman" w:cs="Times New Roman"/>
          <w:spacing w:val="-2"/>
          <w:szCs w:val="28"/>
          <w:lang w:val="nl-NL"/>
        </w:rPr>
        <w:t>và các tổ chức chính trị - xã hội</w:t>
      </w:r>
      <w:r>
        <w:rPr>
          <w:rFonts w:ascii="Times New Roman" w:hAnsi="Times New Roman" w:cs="Times New Roman"/>
          <w:szCs w:val="28"/>
          <w:lang w:val="nl-NL"/>
        </w:rPr>
        <w:t xml:space="preserve"> các cấp trên địa bàn thành phố.</w:t>
      </w:r>
    </w:p>
    <w:p w14:paraId="3026FC86" w14:textId="77777777" w:rsidR="00493781" w:rsidRDefault="00493781" w:rsidP="00493781">
      <w:pPr>
        <w:spacing w:before="120" w:line="360" w:lineRule="exact"/>
        <w:ind w:firstLine="567"/>
        <w:jc w:val="both"/>
        <w:rPr>
          <w:rFonts w:ascii="Times New Roman" w:eastAsia="Calibri" w:hAnsi="Times New Roman" w:cs="Times New Roman"/>
          <w:bCs/>
          <w:iCs/>
          <w:szCs w:val="28"/>
          <w:lang w:val="vi-VN"/>
        </w:rPr>
      </w:pPr>
      <w:r>
        <w:rPr>
          <w:rFonts w:ascii="Times New Roman" w:eastAsia="Calibri" w:hAnsi="Times New Roman" w:cs="Times New Roman"/>
          <w:bCs/>
          <w:iCs/>
          <w:szCs w:val="28"/>
          <w:lang w:val="pt-BR"/>
        </w:rPr>
        <w:t>Trên cơ sở ý kiến tham gia của các cơ quan, đơn vị liên quan, Sở Tài chính đã tổng hợp, tiếp thu, giải trình, chỉnh sửa và hoàn thiện dự thảo Tờ trình và dự thảo Nghị</w:t>
      </w:r>
      <w:r>
        <w:rPr>
          <w:rFonts w:ascii="Times New Roman" w:eastAsia="Calibri" w:hAnsi="Times New Roman" w:cs="Times New Roman"/>
          <w:bCs/>
          <w:iCs/>
          <w:szCs w:val="28"/>
          <w:lang w:val="vi-VN"/>
        </w:rPr>
        <w:t xml:space="preserve"> quyết gửi Sở Tư pháp thẩm định.</w:t>
      </w:r>
    </w:p>
    <w:p w14:paraId="62B26FCD" w14:textId="77777777" w:rsidR="00493781" w:rsidRDefault="00493781" w:rsidP="00493781">
      <w:pPr>
        <w:spacing w:before="120" w:line="360" w:lineRule="exact"/>
        <w:ind w:firstLine="567"/>
        <w:jc w:val="both"/>
        <w:rPr>
          <w:rFonts w:ascii="Times New Roman" w:eastAsia="Calibri" w:hAnsi="Times New Roman" w:cs="Times New Roman"/>
          <w:bCs/>
          <w:iCs/>
          <w:szCs w:val="28"/>
          <w:lang w:val="nb-NO"/>
        </w:rPr>
      </w:pPr>
      <w:r>
        <w:rPr>
          <w:rFonts w:ascii="Times New Roman" w:eastAsia="Calibri" w:hAnsi="Times New Roman" w:cs="Times New Roman"/>
          <w:bCs/>
          <w:iCs/>
          <w:szCs w:val="28"/>
          <w:lang w:val="vi-VN"/>
        </w:rPr>
        <w:t xml:space="preserve">- Ngày …./.../2026, Sở Tư pháp đã có Báo cáo số …./BC-STP về thẩm định dự thảo Nghị quyết của Hội đồng nhân dân thành phố bãi bỏ </w:t>
      </w:r>
      <w:r>
        <w:rPr>
          <w:rFonts w:ascii="Times New Roman" w:hAnsi="Times New Roman" w:cs="Times New Roman"/>
          <w:bCs/>
          <w:spacing w:val="-2"/>
          <w:szCs w:val="28"/>
          <w:lang w:val="vi-VN"/>
        </w:rPr>
        <w:t>một số</w:t>
      </w:r>
      <w:r>
        <w:rPr>
          <w:rFonts w:ascii="Times New Roman" w:eastAsia="Calibri" w:hAnsi="Times New Roman" w:cs="Times New Roman"/>
          <w:bCs/>
          <w:iCs/>
          <w:szCs w:val="28"/>
          <w:lang w:val="vi-VN"/>
        </w:rPr>
        <w:t xml:space="preserve"> Nghị quyết quy phạm pháp luật do Hội đồng nhân dân thành phố ban hành thuộc lĩnh vực tài chính</w:t>
      </w:r>
      <w:r>
        <w:rPr>
          <w:rFonts w:ascii="Times New Roman" w:eastAsia="Calibri" w:hAnsi="Times New Roman" w:cs="Times New Roman"/>
          <w:bCs/>
          <w:iCs/>
          <w:szCs w:val="28"/>
          <w:lang w:val="nl-NL"/>
        </w:rPr>
        <w:t>.</w:t>
      </w:r>
      <w:r>
        <w:rPr>
          <w:rFonts w:ascii="Times New Roman" w:eastAsia="Calibri" w:hAnsi="Times New Roman" w:cs="Times New Roman"/>
          <w:bCs/>
          <w:iCs/>
          <w:szCs w:val="28"/>
          <w:lang w:val="nb-NO"/>
        </w:rPr>
        <w:t xml:space="preserve"> </w:t>
      </w:r>
    </w:p>
    <w:p w14:paraId="7278047B" w14:textId="77777777" w:rsidR="00493781" w:rsidRDefault="00493781" w:rsidP="00493781">
      <w:pPr>
        <w:spacing w:before="120" w:line="360" w:lineRule="exact"/>
        <w:ind w:firstLine="567"/>
        <w:jc w:val="both"/>
        <w:rPr>
          <w:rFonts w:ascii="Times New Roman" w:eastAsia="Calibri" w:hAnsi="Times New Roman" w:cs="Times New Roman"/>
          <w:bCs/>
          <w:iCs/>
          <w:szCs w:val="28"/>
          <w:lang w:val="vi-VN"/>
        </w:rPr>
      </w:pPr>
      <w:r>
        <w:rPr>
          <w:rFonts w:ascii="Times New Roman" w:eastAsia="Calibri" w:hAnsi="Times New Roman" w:cs="Times New Roman"/>
          <w:bCs/>
          <w:iCs/>
          <w:szCs w:val="28"/>
          <w:lang w:val="nb-NO"/>
        </w:rPr>
        <w:t xml:space="preserve">- </w:t>
      </w:r>
      <w:r>
        <w:rPr>
          <w:rFonts w:ascii="Times New Roman" w:eastAsia="Calibri" w:hAnsi="Times New Roman" w:cs="Times New Roman"/>
          <w:bCs/>
          <w:iCs/>
          <w:szCs w:val="28"/>
          <w:lang w:val="vi-VN"/>
        </w:rPr>
        <w:t xml:space="preserve">Trên cơ sở thẩm định của </w:t>
      </w:r>
      <w:r>
        <w:rPr>
          <w:rFonts w:ascii="Times New Roman" w:eastAsia="Calibri" w:hAnsi="Times New Roman" w:cs="Times New Roman"/>
          <w:bCs/>
          <w:iCs/>
          <w:szCs w:val="28"/>
          <w:lang w:val="nb-NO"/>
        </w:rPr>
        <w:t>Sở Tư pháp</w:t>
      </w:r>
      <w:r>
        <w:rPr>
          <w:rFonts w:ascii="Times New Roman" w:eastAsia="Calibri" w:hAnsi="Times New Roman" w:cs="Times New Roman"/>
          <w:bCs/>
          <w:iCs/>
          <w:szCs w:val="28"/>
          <w:lang w:val="vi-VN"/>
        </w:rPr>
        <w:t>,</w:t>
      </w:r>
      <w:r>
        <w:rPr>
          <w:rFonts w:ascii="Times New Roman" w:eastAsia="Calibri" w:hAnsi="Times New Roman" w:cs="Times New Roman"/>
          <w:bCs/>
          <w:iCs/>
          <w:szCs w:val="28"/>
          <w:lang w:val="nb-NO"/>
        </w:rPr>
        <w:t xml:space="preserve"> </w:t>
      </w:r>
      <w:r>
        <w:rPr>
          <w:rFonts w:ascii="Times New Roman" w:eastAsia="Calibri" w:hAnsi="Times New Roman" w:cs="Times New Roman"/>
          <w:bCs/>
          <w:iCs/>
          <w:szCs w:val="28"/>
          <w:lang w:val="nl-NL"/>
        </w:rPr>
        <w:t>Sở Tài chính</w:t>
      </w:r>
      <w:r>
        <w:rPr>
          <w:rFonts w:ascii="Times New Roman" w:eastAsia="Calibri" w:hAnsi="Times New Roman" w:cs="Times New Roman"/>
          <w:bCs/>
          <w:iCs/>
          <w:szCs w:val="28"/>
          <w:lang w:val="vi-VN"/>
        </w:rPr>
        <w:t xml:space="preserve"> đã nghiên cứu và tiếp thu, chỉnh sửa dự thảo Nghị quyết để trình Ủy ban nhân dân t</w:t>
      </w:r>
      <w:r>
        <w:rPr>
          <w:rFonts w:ascii="Times New Roman" w:eastAsia="Calibri" w:hAnsi="Times New Roman" w:cs="Times New Roman"/>
          <w:bCs/>
          <w:iCs/>
          <w:szCs w:val="28"/>
          <w:lang w:val="nb-NO"/>
        </w:rPr>
        <w:t>hành phố</w:t>
      </w:r>
      <w:r>
        <w:rPr>
          <w:rFonts w:ascii="Times New Roman" w:eastAsia="Calibri" w:hAnsi="Times New Roman" w:cs="Times New Roman"/>
          <w:bCs/>
          <w:iCs/>
          <w:szCs w:val="28"/>
          <w:lang w:val="vi-VN"/>
        </w:rPr>
        <w:t xml:space="preserve"> </w:t>
      </w:r>
      <w:r>
        <w:rPr>
          <w:rFonts w:ascii="Times New Roman" w:eastAsia="Calibri" w:hAnsi="Times New Roman" w:cs="Times New Roman"/>
          <w:bCs/>
          <w:iCs/>
          <w:szCs w:val="28"/>
          <w:lang w:val="nl-NL"/>
        </w:rPr>
        <w:t>xem xét theo quy định</w:t>
      </w:r>
      <w:r>
        <w:rPr>
          <w:rFonts w:ascii="Times New Roman" w:eastAsia="Calibri" w:hAnsi="Times New Roman" w:cs="Times New Roman"/>
          <w:bCs/>
          <w:iCs/>
          <w:szCs w:val="28"/>
          <w:lang w:val="vi-VN"/>
        </w:rPr>
        <w:t>.</w:t>
      </w:r>
    </w:p>
    <w:p w14:paraId="0150C9F0" w14:textId="77777777" w:rsidR="00493781" w:rsidRDefault="00493781" w:rsidP="00493781">
      <w:pPr>
        <w:spacing w:before="120" w:line="360" w:lineRule="exact"/>
        <w:ind w:firstLine="567"/>
        <w:jc w:val="both"/>
        <w:rPr>
          <w:rFonts w:ascii="Times New Roman" w:hAnsi="Times New Roman" w:cs="Times New Roman"/>
          <w:bCs/>
          <w:szCs w:val="28"/>
          <w:lang w:val="it-IT"/>
        </w:rPr>
      </w:pPr>
      <w:r>
        <w:rPr>
          <w:rFonts w:ascii="Times New Roman" w:hAnsi="Times New Roman" w:cs="Times New Roman"/>
          <w:b/>
          <w:szCs w:val="28"/>
          <w:lang w:val="pt-BR"/>
        </w:rPr>
        <w:t>IV. BỐ CỤC VÀ NỘI DUNG CƠ BẢN CỦA DỰ THẢO NGHỊ QUYẾT</w:t>
      </w:r>
    </w:p>
    <w:p w14:paraId="135FBB5B" w14:textId="77777777" w:rsidR="00493781" w:rsidRDefault="00493781" w:rsidP="00493781">
      <w:pPr>
        <w:tabs>
          <w:tab w:val="left" w:pos="0"/>
        </w:tabs>
        <w:spacing w:before="120" w:line="360" w:lineRule="exact"/>
        <w:ind w:firstLine="567"/>
        <w:jc w:val="both"/>
        <w:rPr>
          <w:rFonts w:ascii="Times New Roman" w:hAnsi="Times New Roman" w:cs="Times New Roman"/>
          <w:b/>
          <w:szCs w:val="28"/>
          <w:lang w:val="it-IT"/>
        </w:rPr>
      </w:pPr>
      <w:r>
        <w:rPr>
          <w:rFonts w:ascii="Times New Roman" w:hAnsi="Times New Roman" w:cs="Times New Roman"/>
          <w:b/>
          <w:szCs w:val="28"/>
          <w:lang w:val="it-IT"/>
        </w:rPr>
        <w:t>1. Phạm vi điều chỉnh</w:t>
      </w:r>
    </w:p>
    <w:p w14:paraId="5AA34A41" w14:textId="77777777" w:rsidR="00493781" w:rsidRDefault="00493781" w:rsidP="00493781">
      <w:pPr>
        <w:widowControl w:val="0"/>
        <w:spacing w:before="120" w:line="360" w:lineRule="exact"/>
        <w:ind w:firstLine="567"/>
        <w:jc w:val="both"/>
        <w:rPr>
          <w:rFonts w:ascii="Times New Roman" w:hAnsi="Times New Roman" w:cs="Times New Roman"/>
          <w:spacing w:val="-2"/>
          <w:szCs w:val="28"/>
          <w:lang w:val="nl-NL"/>
        </w:rPr>
      </w:pPr>
      <w:r>
        <w:rPr>
          <w:rFonts w:ascii="Times New Roman" w:hAnsi="Times New Roman" w:cs="Times New Roman"/>
          <w:spacing w:val="-2"/>
          <w:szCs w:val="28"/>
          <w:lang w:val="nl-NL"/>
        </w:rPr>
        <w:t xml:space="preserve">Nghị quyết này quy định một số </w:t>
      </w:r>
      <w:r>
        <w:rPr>
          <w:rFonts w:ascii="Times New Roman" w:hAnsi="Times New Roman" w:cs="Times New Roman"/>
          <w:szCs w:val="28"/>
          <w:lang w:val="nl-NL"/>
        </w:rPr>
        <w:t>n</w:t>
      </w:r>
      <w:r>
        <w:rPr>
          <w:rFonts w:ascii="Times New Roman" w:hAnsi="Times New Roman" w:cs="Times New Roman"/>
          <w:szCs w:val="28"/>
          <w:lang w:val="vi-VN"/>
        </w:rPr>
        <w:t>ội dun</w:t>
      </w:r>
      <w:r>
        <w:rPr>
          <w:rFonts w:ascii="Times New Roman" w:hAnsi="Times New Roman" w:cs="Times New Roman"/>
          <w:szCs w:val="28"/>
          <w:lang w:val="nl-NL"/>
        </w:rPr>
        <w:t xml:space="preserve">g, </w:t>
      </w:r>
      <w:r>
        <w:rPr>
          <w:rFonts w:ascii="Times New Roman" w:hAnsi="Times New Roman" w:cs="Times New Roman"/>
          <w:szCs w:val="28"/>
          <w:lang w:val="vi-VN"/>
        </w:rPr>
        <w:t>mức chi</w:t>
      </w:r>
      <w:r>
        <w:rPr>
          <w:rFonts w:ascii="Times New Roman" w:hAnsi="Times New Roman" w:cs="Times New Roman"/>
          <w:szCs w:val="28"/>
          <w:lang w:val="nl-NL"/>
        </w:rPr>
        <w:t xml:space="preserve"> phục vụ hoạt động của Ủy ban Mặt trận Tổ quốc Việt Nam </w:t>
      </w:r>
      <w:r>
        <w:rPr>
          <w:rFonts w:ascii="Times New Roman" w:hAnsi="Times New Roman" w:cs="Times New Roman"/>
          <w:spacing w:val="-2"/>
          <w:szCs w:val="28"/>
          <w:lang w:val="fi-FI"/>
        </w:rPr>
        <w:t>và các tổ chức chính trị - xã hội</w:t>
      </w:r>
      <w:r>
        <w:rPr>
          <w:rFonts w:ascii="Times New Roman" w:hAnsi="Times New Roman" w:cs="Times New Roman"/>
          <w:szCs w:val="28"/>
          <w:lang w:val="nl-NL"/>
        </w:rPr>
        <w:t xml:space="preserve"> các cấp, gồm:</w:t>
      </w:r>
    </w:p>
    <w:p w14:paraId="45648DCC" w14:textId="77777777" w:rsidR="00493781" w:rsidRDefault="00493781" w:rsidP="00493781">
      <w:pPr>
        <w:widowControl w:val="0"/>
        <w:spacing w:before="120" w:line="360" w:lineRule="exact"/>
        <w:ind w:firstLine="567"/>
        <w:jc w:val="both"/>
        <w:rPr>
          <w:rFonts w:ascii="Times New Roman" w:hAnsi="Times New Roman" w:cs="Times New Roman"/>
          <w:spacing w:val="-2"/>
          <w:szCs w:val="28"/>
          <w:lang w:val="nl-NL"/>
        </w:rPr>
      </w:pPr>
      <w:r>
        <w:rPr>
          <w:rFonts w:ascii="Times New Roman" w:hAnsi="Times New Roman" w:cs="Times New Roman"/>
          <w:spacing w:val="-2"/>
          <w:szCs w:val="28"/>
          <w:lang w:val="nl-NL"/>
        </w:rPr>
        <w:t>- Chế độ chi đón tiếp, thăm hỏi, chúc mừng đối với một số đối tượng.</w:t>
      </w:r>
    </w:p>
    <w:p w14:paraId="3DA095BD" w14:textId="77777777" w:rsidR="00493781" w:rsidRDefault="00493781" w:rsidP="00493781">
      <w:pPr>
        <w:widowControl w:val="0"/>
        <w:spacing w:before="120" w:line="360" w:lineRule="exact"/>
        <w:ind w:firstLine="567"/>
        <w:jc w:val="both"/>
        <w:rPr>
          <w:rFonts w:ascii="Times New Roman" w:hAnsi="Times New Roman" w:cs="Times New Roman"/>
          <w:spacing w:val="-2"/>
          <w:szCs w:val="28"/>
          <w:lang w:val="nl-NL"/>
        </w:rPr>
      </w:pPr>
      <w:r>
        <w:rPr>
          <w:rFonts w:ascii="Times New Roman" w:hAnsi="Times New Roman" w:cs="Times New Roman"/>
          <w:spacing w:val="-2"/>
          <w:szCs w:val="28"/>
          <w:lang w:val="nl-NL"/>
        </w:rPr>
        <w:t xml:space="preserve">- </w:t>
      </w:r>
      <w:r>
        <w:rPr>
          <w:rFonts w:ascii="Times New Roman" w:hAnsi="Times New Roman" w:cs="Times New Roman"/>
          <w:szCs w:val="28"/>
          <w:lang w:val="nl-NL"/>
        </w:rPr>
        <w:t xml:space="preserve">Bảo đảm hoạt động của Hội đồng tư vấn, Ban tư vấn thuộc Ủy ban Mặt </w:t>
      </w:r>
      <w:r>
        <w:rPr>
          <w:rFonts w:ascii="Times New Roman" w:hAnsi="Times New Roman" w:cs="Times New Roman"/>
          <w:szCs w:val="28"/>
          <w:lang w:val="nl-NL"/>
        </w:rPr>
        <w:lastRenderedPageBreak/>
        <w:t xml:space="preserve">trận Tổ quốc Việt Nam </w:t>
      </w:r>
      <w:r>
        <w:rPr>
          <w:rFonts w:ascii="Times New Roman" w:hAnsi="Times New Roman" w:cs="Times New Roman"/>
          <w:spacing w:val="-2"/>
          <w:szCs w:val="28"/>
          <w:lang w:val="nl-NL"/>
        </w:rPr>
        <w:t>các cấp trên địa bàn thành phố Hải Phòng.</w:t>
      </w:r>
    </w:p>
    <w:p w14:paraId="549D4A34" w14:textId="77777777" w:rsidR="00493781" w:rsidRDefault="00493781" w:rsidP="00493781">
      <w:pPr>
        <w:widowControl w:val="0"/>
        <w:spacing w:before="120" w:line="360" w:lineRule="exact"/>
        <w:ind w:firstLine="567"/>
        <w:jc w:val="both"/>
        <w:rPr>
          <w:rFonts w:ascii="Times New Roman" w:hAnsi="Times New Roman" w:cs="Times New Roman"/>
          <w:spacing w:val="-2"/>
          <w:szCs w:val="28"/>
          <w:lang w:val="nl-NL"/>
        </w:rPr>
      </w:pPr>
      <w:r>
        <w:rPr>
          <w:rFonts w:ascii="Times New Roman" w:hAnsi="Times New Roman" w:cs="Times New Roman"/>
          <w:szCs w:val="28"/>
          <w:lang w:val="nl-NL"/>
        </w:rPr>
        <w:t>- Phục vụ hoạt động giám sát, phản biện xã hội</w:t>
      </w:r>
      <w:r>
        <w:rPr>
          <w:rFonts w:ascii="Times New Roman" w:hAnsi="Times New Roman" w:cs="Times New Roman"/>
          <w:spacing w:val="-2"/>
          <w:szCs w:val="28"/>
          <w:lang w:val="nl-NL"/>
        </w:rPr>
        <w:t>.</w:t>
      </w:r>
    </w:p>
    <w:p w14:paraId="31347EDD" w14:textId="77777777" w:rsidR="00493781" w:rsidRDefault="00493781" w:rsidP="00493781">
      <w:pPr>
        <w:tabs>
          <w:tab w:val="left" w:pos="0"/>
        </w:tabs>
        <w:spacing w:before="120" w:line="360" w:lineRule="exact"/>
        <w:ind w:firstLine="567"/>
        <w:jc w:val="both"/>
        <w:rPr>
          <w:rFonts w:ascii="Times New Roman" w:hAnsi="Times New Roman" w:cs="Times New Roman"/>
          <w:b/>
          <w:szCs w:val="28"/>
          <w:lang w:val="it-IT"/>
        </w:rPr>
      </w:pPr>
      <w:r>
        <w:rPr>
          <w:rFonts w:ascii="Times New Roman" w:hAnsi="Times New Roman" w:cs="Times New Roman"/>
          <w:b/>
          <w:szCs w:val="28"/>
          <w:lang w:val="it-IT"/>
        </w:rPr>
        <w:t xml:space="preserve">2. Đối tượng áp dụng </w:t>
      </w:r>
    </w:p>
    <w:p w14:paraId="45F3B32F" w14:textId="77777777" w:rsidR="00493781" w:rsidRDefault="00493781" w:rsidP="00493781">
      <w:pPr>
        <w:widowControl w:val="0"/>
        <w:spacing w:before="120" w:line="360" w:lineRule="exact"/>
        <w:ind w:firstLine="567"/>
        <w:jc w:val="both"/>
        <w:rPr>
          <w:rFonts w:ascii="Times New Roman" w:hAnsi="Times New Roman" w:cs="Times New Roman"/>
          <w:spacing w:val="-2"/>
          <w:szCs w:val="28"/>
          <w:lang w:val="nl-NL"/>
        </w:rPr>
      </w:pPr>
      <w:r>
        <w:rPr>
          <w:rFonts w:ascii="Times New Roman" w:hAnsi="Times New Roman" w:cs="Times New Roman"/>
          <w:szCs w:val="28"/>
          <w:lang w:val="nl-NL"/>
        </w:rPr>
        <w:t xml:space="preserve">- Ủy ban Mặt trận Tổ quốc Việt Nam và các tổ chức chính trị - xã hội </w:t>
      </w:r>
      <w:r>
        <w:rPr>
          <w:rFonts w:ascii="Times New Roman" w:hAnsi="Times New Roman" w:cs="Times New Roman"/>
          <w:spacing w:val="-2"/>
          <w:szCs w:val="28"/>
          <w:lang w:val="nl-NL"/>
        </w:rPr>
        <w:t>các cấp trên địa bàn thành phố Hải Phòng.</w:t>
      </w:r>
    </w:p>
    <w:p w14:paraId="312DF62E" w14:textId="77777777" w:rsidR="00493781" w:rsidRDefault="00493781" w:rsidP="00493781">
      <w:pPr>
        <w:widowControl w:val="0"/>
        <w:spacing w:before="120" w:line="360" w:lineRule="exact"/>
        <w:ind w:firstLine="567"/>
        <w:jc w:val="both"/>
        <w:rPr>
          <w:rFonts w:ascii="Times New Roman" w:hAnsi="Times New Roman" w:cs="Times New Roman"/>
          <w:szCs w:val="28"/>
          <w:lang w:val="nl-NL"/>
        </w:rPr>
      </w:pPr>
      <w:r>
        <w:rPr>
          <w:rFonts w:ascii="Times New Roman" w:hAnsi="Times New Roman" w:cs="Times New Roman"/>
          <w:spacing w:val="-2"/>
          <w:szCs w:val="28"/>
          <w:lang w:val="nl-NL"/>
        </w:rPr>
        <w:t>- Các đối tượng khác có liên quan.</w:t>
      </w:r>
    </w:p>
    <w:p w14:paraId="4B4A0FF6" w14:textId="77777777" w:rsidR="00493781" w:rsidRDefault="00493781" w:rsidP="00493781">
      <w:pPr>
        <w:tabs>
          <w:tab w:val="left" w:pos="0"/>
        </w:tabs>
        <w:spacing w:before="120" w:line="360" w:lineRule="exact"/>
        <w:ind w:firstLine="567"/>
        <w:jc w:val="both"/>
        <w:rPr>
          <w:rFonts w:ascii="Times New Roman" w:hAnsi="Times New Roman" w:cs="Times New Roman"/>
          <w:b/>
          <w:bCs/>
          <w:szCs w:val="28"/>
          <w:lang w:val="it-IT"/>
        </w:rPr>
      </w:pPr>
      <w:r>
        <w:rPr>
          <w:rFonts w:ascii="Times New Roman" w:hAnsi="Times New Roman" w:cs="Times New Roman"/>
          <w:b/>
          <w:bCs/>
          <w:szCs w:val="28"/>
          <w:lang w:val="it-IT"/>
        </w:rPr>
        <w:t>3. Bố cục của dự thảo Nghị quyết</w:t>
      </w:r>
    </w:p>
    <w:p w14:paraId="7353349E" w14:textId="77777777" w:rsidR="00493781" w:rsidRDefault="00493781" w:rsidP="00493781">
      <w:pPr>
        <w:tabs>
          <w:tab w:val="left" w:pos="0"/>
        </w:tabs>
        <w:spacing w:before="120" w:line="360" w:lineRule="exact"/>
        <w:ind w:firstLine="567"/>
        <w:jc w:val="both"/>
        <w:rPr>
          <w:rFonts w:ascii="Times New Roman" w:hAnsi="Times New Roman" w:cs="Times New Roman"/>
          <w:szCs w:val="28"/>
          <w:lang w:val="it-IT"/>
        </w:rPr>
      </w:pPr>
      <w:r>
        <w:rPr>
          <w:rFonts w:ascii="Times New Roman" w:hAnsi="Times New Roman" w:cs="Times New Roman"/>
          <w:szCs w:val="28"/>
          <w:lang w:val="it-IT"/>
        </w:rPr>
        <w:t xml:space="preserve">Nghị quyết gồm 05 Điều: </w:t>
      </w:r>
    </w:p>
    <w:p w14:paraId="5A1692F3" w14:textId="77777777" w:rsidR="00493781" w:rsidRDefault="00493781" w:rsidP="00493781">
      <w:pPr>
        <w:tabs>
          <w:tab w:val="left" w:pos="0"/>
        </w:tabs>
        <w:spacing w:before="120" w:line="360" w:lineRule="exact"/>
        <w:ind w:firstLine="567"/>
        <w:jc w:val="both"/>
        <w:rPr>
          <w:rFonts w:ascii="Times New Roman" w:hAnsi="Times New Roman" w:cs="Times New Roman"/>
          <w:bCs/>
          <w:szCs w:val="28"/>
          <w:lang w:val="fi-FI"/>
        </w:rPr>
      </w:pPr>
      <w:r>
        <w:rPr>
          <w:rFonts w:ascii="Times New Roman" w:hAnsi="Times New Roman" w:cs="Times New Roman"/>
          <w:bCs/>
          <w:szCs w:val="28"/>
          <w:lang w:val="nb-NO"/>
        </w:rPr>
        <w:t>Điều</w:t>
      </w:r>
      <w:r>
        <w:rPr>
          <w:rFonts w:ascii="Times New Roman" w:hAnsi="Times New Roman" w:cs="Times New Roman"/>
          <w:bCs/>
          <w:szCs w:val="28"/>
          <w:lang w:val="fi-FI"/>
        </w:rPr>
        <w:t xml:space="preserve"> 1: Phạm vi điều chỉnh.</w:t>
      </w:r>
    </w:p>
    <w:p w14:paraId="2F10505E" w14:textId="77777777" w:rsidR="00493781" w:rsidRDefault="00493781" w:rsidP="00493781">
      <w:pPr>
        <w:spacing w:before="120" w:line="360" w:lineRule="exact"/>
        <w:ind w:firstLine="567"/>
        <w:jc w:val="both"/>
        <w:rPr>
          <w:rFonts w:ascii="Times New Roman" w:hAnsi="Times New Roman" w:cs="Times New Roman"/>
          <w:b/>
          <w:szCs w:val="28"/>
          <w:lang w:val="nl-NL"/>
        </w:rPr>
      </w:pPr>
      <w:r>
        <w:rPr>
          <w:rFonts w:ascii="Times New Roman" w:hAnsi="Times New Roman" w:cs="Times New Roman"/>
          <w:szCs w:val="28"/>
          <w:lang w:val="vi-VN"/>
        </w:rPr>
        <w:t xml:space="preserve">Điều </w:t>
      </w:r>
      <w:r>
        <w:rPr>
          <w:rFonts w:ascii="Times New Roman" w:hAnsi="Times New Roman" w:cs="Times New Roman"/>
          <w:szCs w:val="28"/>
          <w:lang w:val="nl-NL"/>
        </w:rPr>
        <w:t>2</w:t>
      </w:r>
      <w:r>
        <w:rPr>
          <w:rFonts w:ascii="Times New Roman" w:hAnsi="Times New Roman" w:cs="Times New Roman"/>
          <w:szCs w:val="28"/>
          <w:lang w:val="vi-VN"/>
        </w:rPr>
        <w:t xml:space="preserve">: </w:t>
      </w:r>
      <w:r>
        <w:rPr>
          <w:rFonts w:ascii="Times New Roman" w:hAnsi="Times New Roman" w:cs="Times New Roman"/>
          <w:bCs/>
          <w:szCs w:val="28"/>
          <w:lang w:val="fi-FI"/>
        </w:rPr>
        <w:t xml:space="preserve"> </w:t>
      </w:r>
      <w:r>
        <w:rPr>
          <w:rFonts w:ascii="Times New Roman" w:hAnsi="Times New Roman" w:cs="Times New Roman"/>
          <w:bCs/>
          <w:szCs w:val="28"/>
          <w:lang w:val="vi-VN"/>
        </w:rPr>
        <w:t>Đ</w:t>
      </w:r>
      <w:r>
        <w:rPr>
          <w:rFonts w:ascii="Times New Roman" w:hAnsi="Times New Roman" w:cs="Times New Roman"/>
          <w:bCs/>
          <w:szCs w:val="28"/>
          <w:lang w:val="fi-FI"/>
        </w:rPr>
        <w:t>ối tượng áp dụng</w:t>
      </w:r>
      <w:r>
        <w:rPr>
          <w:rFonts w:ascii="Times New Roman" w:hAnsi="Times New Roman" w:cs="Times New Roman"/>
          <w:szCs w:val="28"/>
          <w:lang w:val="nl-NL"/>
        </w:rPr>
        <w:t>.</w:t>
      </w:r>
    </w:p>
    <w:p w14:paraId="1FE7E2B1"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vi-VN"/>
        </w:rPr>
        <w:t>Điều 3: Nội dung</w:t>
      </w:r>
      <w:r>
        <w:rPr>
          <w:rFonts w:ascii="Times New Roman" w:hAnsi="Times New Roman" w:cs="Times New Roman"/>
          <w:szCs w:val="28"/>
          <w:lang w:val="nl-NL"/>
        </w:rPr>
        <w:t xml:space="preserve">, </w:t>
      </w:r>
      <w:r>
        <w:rPr>
          <w:rFonts w:ascii="Times New Roman" w:hAnsi="Times New Roman" w:cs="Times New Roman"/>
          <w:szCs w:val="28"/>
          <w:lang w:val="vi-VN"/>
        </w:rPr>
        <w:t>mức chi.</w:t>
      </w:r>
    </w:p>
    <w:p w14:paraId="1DF07127" w14:textId="77777777" w:rsidR="00493781" w:rsidRDefault="00493781" w:rsidP="00493781">
      <w:pPr>
        <w:spacing w:before="120" w:line="360" w:lineRule="exact"/>
        <w:ind w:firstLine="567"/>
        <w:jc w:val="both"/>
        <w:rPr>
          <w:rFonts w:ascii="Times New Roman" w:hAnsi="Times New Roman" w:cs="Times New Roman"/>
          <w:szCs w:val="28"/>
          <w:lang w:val="vi-VN"/>
        </w:rPr>
      </w:pPr>
      <w:r>
        <w:rPr>
          <w:rFonts w:ascii="Times New Roman" w:hAnsi="Times New Roman" w:cs="Times New Roman"/>
          <w:szCs w:val="28"/>
          <w:lang w:val="vi-VN"/>
        </w:rPr>
        <w:t>Điều 4: Nguồn kinh phí thực hiện.</w:t>
      </w:r>
    </w:p>
    <w:p w14:paraId="2C319845" w14:textId="77777777" w:rsidR="00493781" w:rsidRDefault="00493781" w:rsidP="00493781">
      <w:pPr>
        <w:spacing w:before="120" w:line="360" w:lineRule="exact"/>
        <w:ind w:firstLine="567"/>
        <w:jc w:val="both"/>
        <w:rPr>
          <w:rFonts w:ascii="Times New Roman" w:hAnsi="Times New Roman" w:cs="Times New Roman"/>
          <w:szCs w:val="28"/>
          <w:lang w:val="vi-VN"/>
        </w:rPr>
      </w:pPr>
      <w:r>
        <w:rPr>
          <w:rFonts w:ascii="Times New Roman" w:hAnsi="Times New Roman" w:cs="Times New Roman"/>
          <w:szCs w:val="28"/>
          <w:lang w:val="vi-VN"/>
        </w:rPr>
        <w:t>Điều 5: Tổ chức thực hiện.</w:t>
      </w:r>
    </w:p>
    <w:p w14:paraId="05AB6444" w14:textId="77777777" w:rsidR="00493781" w:rsidRDefault="00493781" w:rsidP="00493781">
      <w:pPr>
        <w:tabs>
          <w:tab w:val="left" w:pos="0"/>
        </w:tabs>
        <w:spacing w:before="120" w:line="360" w:lineRule="exact"/>
        <w:ind w:firstLine="567"/>
        <w:jc w:val="both"/>
        <w:rPr>
          <w:rFonts w:ascii="Times New Roman" w:hAnsi="Times New Roman" w:cs="Times New Roman"/>
          <w:b/>
          <w:bCs/>
          <w:szCs w:val="28"/>
          <w:lang w:val="it-IT"/>
        </w:rPr>
      </w:pPr>
      <w:r>
        <w:rPr>
          <w:rFonts w:ascii="Times New Roman" w:hAnsi="Times New Roman" w:cs="Times New Roman"/>
          <w:b/>
          <w:bCs/>
          <w:szCs w:val="28"/>
          <w:lang w:val="it-IT"/>
        </w:rPr>
        <w:t>3. Nội dung cơ bản của dự thảo Nghị quyết</w:t>
      </w:r>
    </w:p>
    <w:p w14:paraId="1B3225F9" w14:textId="77777777" w:rsidR="00493781" w:rsidRDefault="00493781" w:rsidP="00493781">
      <w:pPr>
        <w:widowControl w:val="0"/>
        <w:spacing w:before="120" w:line="360" w:lineRule="exact"/>
        <w:ind w:firstLine="567"/>
        <w:jc w:val="both"/>
        <w:rPr>
          <w:rFonts w:ascii="Times New Roman" w:hAnsi="Times New Roman" w:cs="Times New Roman"/>
          <w:spacing w:val="-2"/>
          <w:szCs w:val="28"/>
          <w:lang w:val="nl-NL"/>
        </w:rPr>
      </w:pPr>
      <w:r>
        <w:rPr>
          <w:rFonts w:ascii="Times New Roman" w:hAnsi="Times New Roman" w:cs="Times New Roman"/>
          <w:spacing w:val="-2"/>
          <w:szCs w:val="28"/>
          <w:lang w:val="nl-NL"/>
        </w:rPr>
        <w:t xml:space="preserve">Nghị quyết này quy định một số </w:t>
      </w:r>
      <w:r>
        <w:rPr>
          <w:rFonts w:ascii="Times New Roman" w:hAnsi="Times New Roman" w:cs="Times New Roman"/>
          <w:szCs w:val="28"/>
          <w:lang w:val="nl-NL"/>
        </w:rPr>
        <w:t>n</w:t>
      </w:r>
      <w:r>
        <w:rPr>
          <w:rFonts w:ascii="Times New Roman" w:hAnsi="Times New Roman" w:cs="Times New Roman"/>
          <w:szCs w:val="28"/>
          <w:lang w:val="vi-VN"/>
        </w:rPr>
        <w:t>ội dun</w:t>
      </w:r>
      <w:r>
        <w:rPr>
          <w:rFonts w:ascii="Times New Roman" w:hAnsi="Times New Roman" w:cs="Times New Roman"/>
          <w:szCs w:val="28"/>
          <w:lang w:val="nl-NL"/>
        </w:rPr>
        <w:t xml:space="preserve">g, </w:t>
      </w:r>
      <w:r>
        <w:rPr>
          <w:rFonts w:ascii="Times New Roman" w:hAnsi="Times New Roman" w:cs="Times New Roman"/>
          <w:szCs w:val="28"/>
          <w:lang w:val="vi-VN"/>
        </w:rPr>
        <w:t>mức chi</w:t>
      </w:r>
      <w:r>
        <w:rPr>
          <w:rFonts w:ascii="Times New Roman" w:hAnsi="Times New Roman" w:cs="Times New Roman"/>
          <w:szCs w:val="28"/>
          <w:lang w:val="nl-NL"/>
        </w:rPr>
        <w:t xml:space="preserve"> phục vụ hoạt động của Ủy ban Mặt trận Tổ quốc Việt Nam </w:t>
      </w:r>
      <w:r>
        <w:rPr>
          <w:rFonts w:ascii="Times New Roman" w:hAnsi="Times New Roman" w:cs="Times New Roman"/>
          <w:spacing w:val="-2"/>
          <w:szCs w:val="28"/>
          <w:lang w:val="fi-FI"/>
        </w:rPr>
        <w:t>và các tổ chức chính trị - xã hội</w:t>
      </w:r>
      <w:r>
        <w:rPr>
          <w:rFonts w:ascii="Times New Roman" w:hAnsi="Times New Roman" w:cs="Times New Roman"/>
          <w:szCs w:val="28"/>
          <w:lang w:val="nl-NL"/>
        </w:rPr>
        <w:t xml:space="preserve"> các cấp, gồm:</w:t>
      </w:r>
    </w:p>
    <w:p w14:paraId="6DE78DCE" w14:textId="77777777" w:rsidR="00493781" w:rsidRDefault="00493781" w:rsidP="00493781">
      <w:pPr>
        <w:widowControl w:val="0"/>
        <w:spacing w:before="120" w:line="360" w:lineRule="exact"/>
        <w:ind w:firstLine="567"/>
        <w:jc w:val="both"/>
        <w:rPr>
          <w:rFonts w:ascii="Times New Roman" w:hAnsi="Times New Roman" w:cs="Times New Roman"/>
          <w:spacing w:val="-2"/>
          <w:szCs w:val="28"/>
          <w:lang w:val="nl-NL"/>
        </w:rPr>
      </w:pPr>
      <w:r>
        <w:rPr>
          <w:rFonts w:ascii="Times New Roman" w:hAnsi="Times New Roman" w:cs="Times New Roman"/>
          <w:spacing w:val="-2"/>
          <w:szCs w:val="28"/>
          <w:lang w:val="nl-NL"/>
        </w:rPr>
        <w:t>- Chế độ chi đón tiếp, thăm hỏi, chúc mừng đối với một số đối tượng.</w:t>
      </w:r>
    </w:p>
    <w:p w14:paraId="67381B8F" w14:textId="77777777" w:rsidR="00493781" w:rsidRDefault="00493781" w:rsidP="00493781">
      <w:pPr>
        <w:widowControl w:val="0"/>
        <w:spacing w:before="120" w:line="360" w:lineRule="exact"/>
        <w:ind w:firstLine="567"/>
        <w:jc w:val="both"/>
        <w:rPr>
          <w:rFonts w:ascii="Times New Roman" w:hAnsi="Times New Roman" w:cs="Times New Roman"/>
          <w:spacing w:val="-2"/>
          <w:szCs w:val="28"/>
          <w:lang w:val="nl-NL"/>
        </w:rPr>
      </w:pPr>
      <w:r>
        <w:rPr>
          <w:rFonts w:ascii="Times New Roman" w:hAnsi="Times New Roman" w:cs="Times New Roman"/>
          <w:spacing w:val="-2"/>
          <w:szCs w:val="28"/>
          <w:lang w:val="nl-NL"/>
        </w:rPr>
        <w:t xml:space="preserve">- </w:t>
      </w:r>
      <w:r>
        <w:rPr>
          <w:rFonts w:ascii="Times New Roman" w:hAnsi="Times New Roman" w:cs="Times New Roman"/>
          <w:szCs w:val="28"/>
          <w:lang w:val="nl-NL"/>
        </w:rPr>
        <w:t xml:space="preserve">Bảo đảm hoạt động của Hội đồng tư vấn, Ban tư vấn thuộc Ủy ban Mặt trận Tổ quốc Việt Nam </w:t>
      </w:r>
      <w:r>
        <w:rPr>
          <w:rFonts w:ascii="Times New Roman" w:hAnsi="Times New Roman" w:cs="Times New Roman"/>
          <w:spacing w:val="-2"/>
          <w:szCs w:val="28"/>
          <w:lang w:val="nl-NL"/>
        </w:rPr>
        <w:t>các cấp trên địa bàn thành phố Hải Phòng.</w:t>
      </w:r>
    </w:p>
    <w:p w14:paraId="6E862360" w14:textId="77777777" w:rsidR="00493781" w:rsidRDefault="00493781" w:rsidP="00493781">
      <w:pPr>
        <w:widowControl w:val="0"/>
        <w:spacing w:before="120" w:line="360" w:lineRule="exact"/>
        <w:ind w:firstLine="567"/>
        <w:jc w:val="both"/>
        <w:rPr>
          <w:rFonts w:ascii="Times New Roman" w:hAnsi="Times New Roman" w:cs="Times New Roman"/>
          <w:b/>
          <w:bCs/>
          <w:szCs w:val="28"/>
          <w:lang w:val="nl-NL"/>
        </w:rPr>
      </w:pPr>
      <w:r>
        <w:rPr>
          <w:rFonts w:ascii="Times New Roman" w:hAnsi="Times New Roman" w:cs="Times New Roman"/>
          <w:szCs w:val="28"/>
          <w:lang w:val="nl-NL"/>
        </w:rPr>
        <w:t>- Phục vụ hoạt động giám sát, phản biện xã hội</w:t>
      </w:r>
      <w:r>
        <w:rPr>
          <w:rFonts w:ascii="Times New Roman" w:hAnsi="Times New Roman" w:cs="Times New Roman"/>
          <w:spacing w:val="-2"/>
          <w:szCs w:val="28"/>
          <w:lang w:val="nl-NL"/>
        </w:rPr>
        <w:t>.</w:t>
      </w:r>
    </w:p>
    <w:p w14:paraId="2B07FF54" w14:textId="77777777" w:rsidR="00493781" w:rsidRDefault="00493781" w:rsidP="00493781">
      <w:pPr>
        <w:tabs>
          <w:tab w:val="left" w:pos="0"/>
        </w:tabs>
        <w:spacing w:before="120" w:line="360" w:lineRule="exact"/>
        <w:ind w:firstLine="567"/>
        <w:jc w:val="both"/>
        <w:rPr>
          <w:rFonts w:ascii="Times New Roman" w:hAnsi="Times New Roman" w:cs="Times New Roman"/>
          <w:b/>
          <w:bCs/>
          <w:szCs w:val="28"/>
          <w:lang w:val="nb-NO"/>
        </w:rPr>
      </w:pPr>
      <w:r>
        <w:rPr>
          <w:rFonts w:ascii="Times New Roman" w:hAnsi="Times New Roman" w:cs="Times New Roman"/>
          <w:b/>
          <w:bCs/>
          <w:szCs w:val="28"/>
          <w:lang w:val="nb-NO"/>
        </w:rPr>
        <w:t>V. DỰ KIẾN NGUỒN LỰC, ĐIỀU KIỆN BẢO ĐẢM CHO VIỆC THI HÀNH VĂN BẢN VÀ THỜI GIAN TRÌNH THÔNG QUA</w:t>
      </w:r>
    </w:p>
    <w:p w14:paraId="6CDB1141" w14:textId="77777777" w:rsidR="00493781" w:rsidRDefault="00493781" w:rsidP="00493781">
      <w:pPr>
        <w:spacing w:before="120" w:line="360" w:lineRule="exact"/>
        <w:ind w:firstLine="567"/>
        <w:jc w:val="both"/>
        <w:rPr>
          <w:rFonts w:ascii="Times New Roman" w:hAnsi="Times New Roman" w:cs="Times New Roman"/>
          <w:bCs/>
          <w:szCs w:val="28"/>
          <w:lang w:val="nl-NL"/>
        </w:rPr>
      </w:pPr>
      <w:r>
        <w:rPr>
          <w:rFonts w:ascii="Times New Roman" w:hAnsi="Times New Roman" w:cs="Times New Roman"/>
          <w:bCs/>
          <w:szCs w:val="28"/>
          <w:lang w:val="nb-NO"/>
        </w:rPr>
        <w:t xml:space="preserve">1. Việc thi hành Nghị quyết </w:t>
      </w:r>
      <w:r>
        <w:rPr>
          <w:rFonts w:ascii="Times New Roman" w:hAnsi="Times New Roman" w:cs="Times New Roman"/>
          <w:szCs w:val="28"/>
          <w:lang w:val="nl-NL"/>
        </w:rPr>
        <w:t>sau khi được thông qua và ban hành không làm phát sinh thêm bộ máy, biên chế trong tổ chức thực hiện. Ủy ban nhân dân thành phố tổ chức thực hiện Nghị quyết sau khi được Hội đồng nhân dân thành phố thông qua.</w:t>
      </w:r>
    </w:p>
    <w:p w14:paraId="2B31DF5A" w14:textId="77777777" w:rsidR="00493781" w:rsidRDefault="00493781" w:rsidP="00493781">
      <w:pPr>
        <w:tabs>
          <w:tab w:val="left" w:pos="0"/>
        </w:tabs>
        <w:spacing w:before="120" w:line="360" w:lineRule="exact"/>
        <w:ind w:firstLine="567"/>
        <w:jc w:val="both"/>
        <w:rPr>
          <w:rFonts w:ascii="Times New Roman" w:hAnsi="Times New Roman" w:cs="Times New Roman"/>
          <w:bCs/>
          <w:szCs w:val="28"/>
          <w:lang w:val="nb-NO"/>
        </w:rPr>
      </w:pPr>
      <w:r>
        <w:rPr>
          <w:rFonts w:ascii="Times New Roman" w:hAnsi="Times New Roman" w:cs="Times New Roman"/>
          <w:bCs/>
          <w:szCs w:val="28"/>
          <w:lang w:val="nb-NO"/>
        </w:rPr>
        <w:t>2. Điều kiện bảo đảm cho việc thi hành Nghị quyết bao gồm các nội dung được xác định như sau:</w:t>
      </w:r>
    </w:p>
    <w:p w14:paraId="33525989"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nl-NL"/>
        </w:rPr>
        <w:t>- Các cơ quan, đơn vị có trách nhiệm tuyên truyền, phổ biến và tổ chức thực hiện các quy định của Nghị quyết trong phạm vi chức năng, nhiệm vụ được giao.</w:t>
      </w:r>
    </w:p>
    <w:p w14:paraId="7941AE70"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nl-NL"/>
        </w:rPr>
        <w:lastRenderedPageBreak/>
        <w:t>- Kinh phí thực hiện nội dung, mức chi quy định tại Nghị quyết được bố trí trong dự toán ngân sách nhà nước hằng năm theo phân cấp ngân sách, chế độ, tiêu chuẩn, định mức chi và phù hợp với khả năng cân đối của ngân sách địa phương.</w:t>
      </w:r>
    </w:p>
    <w:p w14:paraId="67CDFE70" w14:textId="77777777" w:rsidR="00493781" w:rsidRDefault="00493781" w:rsidP="00493781">
      <w:pPr>
        <w:tabs>
          <w:tab w:val="left" w:pos="0"/>
        </w:tabs>
        <w:spacing w:before="120" w:line="360" w:lineRule="exact"/>
        <w:ind w:firstLine="567"/>
        <w:jc w:val="both"/>
        <w:rPr>
          <w:rFonts w:ascii="Times New Roman" w:hAnsi="Times New Roman" w:cs="Times New Roman"/>
          <w:bCs/>
          <w:szCs w:val="28"/>
          <w:lang w:val="nb-NO"/>
        </w:rPr>
      </w:pPr>
      <w:r>
        <w:rPr>
          <w:rFonts w:ascii="Times New Roman" w:hAnsi="Times New Roman" w:cs="Times New Roman"/>
          <w:bCs/>
          <w:szCs w:val="28"/>
          <w:lang w:val="nb-NO"/>
        </w:rPr>
        <w:t>3. Thời gian trình thông qua</w:t>
      </w:r>
    </w:p>
    <w:p w14:paraId="64A70359" w14:textId="77777777" w:rsidR="00493781" w:rsidRDefault="00493781" w:rsidP="00493781">
      <w:pPr>
        <w:spacing w:before="120" w:line="360" w:lineRule="exact"/>
        <w:ind w:firstLine="567"/>
        <w:jc w:val="both"/>
        <w:rPr>
          <w:rFonts w:ascii="Times New Roman" w:hAnsi="Times New Roman" w:cs="Times New Roman"/>
          <w:szCs w:val="28"/>
          <w:lang w:val="nl-NL"/>
        </w:rPr>
      </w:pPr>
      <w:r>
        <w:rPr>
          <w:rFonts w:ascii="Times New Roman" w:hAnsi="Times New Roman" w:cs="Times New Roman"/>
          <w:szCs w:val="28"/>
          <w:lang w:val="nl-NL"/>
        </w:rPr>
        <w:t>Ủy ban nhân dân thành phố dự kiến trình tại kỳ họp thường lệ cuối năm 2026 của Hội đồng nhân dân thành phố, nhiệm kỳ 2026 - 2031.</w:t>
      </w:r>
    </w:p>
    <w:p w14:paraId="7638666A" w14:textId="77777777" w:rsidR="00493781" w:rsidRDefault="00493781" w:rsidP="00493781">
      <w:pPr>
        <w:spacing w:before="120" w:line="360" w:lineRule="exact"/>
        <w:ind w:firstLine="567"/>
        <w:jc w:val="both"/>
        <w:rPr>
          <w:rFonts w:ascii="Times New Roman" w:hAnsi="Times New Roman" w:cs="Times New Roman"/>
          <w:szCs w:val="28"/>
          <w:lang w:val="es-BO"/>
        </w:rPr>
      </w:pPr>
      <w:bookmarkStart w:id="2" w:name="_Hlk149575684"/>
      <w:r>
        <w:rPr>
          <w:rFonts w:ascii="Times New Roman" w:hAnsi="Times New Roman" w:cs="Times New Roman"/>
          <w:bCs/>
          <w:szCs w:val="28"/>
          <w:lang w:val="nb-NO"/>
        </w:rPr>
        <w:t xml:space="preserve">Trên đây là Tờ trình Dự thảo Nghị quyết </w:t>
      </w:r>
      <w:r>
        <w:rPr>
          <w:rFonts w:ascii="Times New Roman" w:hAnsi="Times New Roman" w:cs="Times New Roman"/>
          <w:szCs w:val="28"/>
          <w:lang w:val="es-BO"/>
        </w:rPr>
        <w:t>của Hội đồng nhân dân thành phố</w:t>
      </w:r>
      <w:r>
        <w:rPr>
          <w:rFonts w:ascii="Times New Roman" w:hAnsi="Times New Roman" w:cs="Times New Roman"/>
          <w:bCs/>
          <w:szCs w:val="28"/>
          <w:lang w:val="nb-NO"/>
        </w:rPr>
        <w:t xml:space="preserve"> </w:t>
      </w:r>
      <w:r>
        <w:rPr>
          <w:rFonts w:ascii="Times New Roman" w:hAnsi="Times New Roman" w:cs="Times New Roman"/>
          <w:spacing w:val="-2"/>
          <w:szCs w:val="28"/>
          <w:lang w:val="nl-NL"/>
        </w:rPr>
        <w:t xml:space="preserve">quy định một số </w:t>
      </w:r>
      <w:r>
        <w:rPr>
          <w:rFonts w:ascii="Times New Roman" w:hAnsi="Times New Roman" w:cs="Times New Roman"/>
          <w:szCs w:val="28"/>
          <w:lang w:val="nl-NL"/>
        </w:rPr>
        <w:t>n</w:t>
      </w:r>
      <w:r>
        <w:rPr>
          <w:rFonts w:ascii="Times New Roman" w:hAnsi="Times New Roman" w:cs="Times New Roman"/>
          <w:szCs w:val="28"/>
          <w:lang w:val="vi-VN"/>
        </w:rPr>
        <w:t>ội dun</w:t>
      </w:r>
      <w:r>
        <w:rPr>
          <w:rFonts w:ascii="Times New Roman" w:hAnsi="Times New Roman" w:cs="Times New Roman"/>
          <w:szCs w:val="28"/>
          <w:lang w:val="nl-NL"/>
        </w:rPr>
        <w:t xml:space="preserve">g, </w:t>
      </w:r>
      <w:r>
        <w:rPr>
          <w:rFonts w:ascii="Times New Roman" w:hAnsi="Times New Roman" w:cs="Times New Roman"/>
          <w:szCs w:val="28"/>
          <w:lang w:val="vi-VN"/>
        </w:rPr>
        <w:t>mức chi</w:t>
      </w:r>
      <w:r>
        <w:rPr>
          <w:rFonts w:ascii="Times New Roman" w:hAnsi="Times New Roman" w:cs="Times New Roman"/>
          <w:szCs w:val="28"/>
          <w:lang w:val="nl-NL"/>
        </w:rPr>
        <w:t xml:space="preserve"> phục vụ hoạt động của Ủy ban Mặt trận Tổ quốc Việt Nam </w:t>
      </w:r>
      <w:r>
        <w:rPr>
          <w:rFonts w:ascii="Times New Roman" w:hAnsi="Times New Roman" w:cs="Times New Roman"/>
          <w:spacing w:val="-2"/>
          <w:szCs w:val="28"/>
          <w:lang w:val="fi-FI"/>
        </w:rPr>
        <w:t>và các tổ chức chính trị - xã hội</w:t>
      </w:r>
      <w:r>
        <w:rPr>
          <w:rFonts w:ascii="Times New Roman" w:hAnsi="Times New Roman" w:cs="Times New Roman"/>
          <w:szCs w:val="28"/>
          <w:lang w:val="nl-NL"/>
        </w:rPr>
        <w:t xml:space="preserve"> các cấp trên địa bàn thành phố</w:t>
      </w:r>
      <w:r>
        <w:rPr>
          <w:rFonts w:ascii="Times New Roman" w:hAnsi="Times New Roman" w:cs="Times New Roman"/>
          <w:szCs w:val="28"/>
          <w:lang w:val="nb-NO"/>
        </w:rPr>
        <w:t>,</w:t>
      </w:r>
      <w:r>
        <w:rPr>
          <w:rFonts w:ascii="Times New Roman" w:hAnsi="Times New Roman" w:cs="Times New Roman"/>
          <w:szCs w:val="28"/>
          <w:lang w:val="es-BO"/>
        </w:rPr>
        <w:t xml:space="preserve"> Ủy ban nhân dân thành phố kính trình Hội đồng nhân dân </w:t>
      </w:r>
      <w:r>
        <w:rPr>
          <w:rFonts w:ascii="Times New Roman" w:hAnsi="Times New Roman" w:cs="Times New Roman"/>
          <w:bCs/>
          <w:szCs w:val="28"/>
          <w:lang w:val="nb-NO"/>
        </w:rPr>
        <w:t>thành phố</w:t>
      </w:r>
      <w:r>
        <w:rPr>
          <w:rFonts w:ascii="Times New Roman" w:hAnsi="Times New Roman" w:cs="Times New Roman"/>
          <w:szCs w:val="28"/>
          <w:lang w:val="es-BO"/>
        </w:rPr>
        <w:t xml:space="preserve"> xem xét, quyết định./.</w:t>
      </w:r>
    </w:p>
    <w:p w14:paraId="6CBDDEBA" w14:textId="77777777" w:rsidR="00493781" w:rsidRDefault="00493781" w:rsidP="00493781">
      <w:pPr>
        <w:spacing w:before="120" w:line="360" w:lineRule="exact"/>
        <w:ind w:firstLine="567"/>
        <w:jc w:val="both"/>
        <w:rPr>
          <w:rFonts w:ascii="Times New Roman" w:hAnsi="Times New Roman" w:cs="Times New Roman"/>
          <w:bCs/>
          <w:i/>
          <w:iCs/>
          <w:szCs w:val="28"/>
          <w:lang w:val="es-BO"/>
        </w:rPr>
      </w:pPr>
      <w:r>
        <w:rPr>
          <w:rFonts w:ascii="Times New Roman" w:hAnsi="Times New Roman" w:cs="Times New Roman"/>
          <w:bCs/>
          <w:i/>
          <w:iCs/>
          <w:szCs w:val="28"/>
          <w:lang w:val="es-BO"/>
        </w:rPr>
        <w:t>(Hồ sơ kèm theo:</w:t>
      </w:r>
    </w:p>
    <w:p w14:paraId="4B1666E7" w14:textId="77777777" w:rsidR="00493781" w:rsidRDefault="00493781" w:rsidP="00493781">
      <w:pPr>
        <w:spacing w:before="120" w:line="360" w:lineRule="exact"/>
        <w:ind w:firstLine="567"/>
        <w:jc w:val="both"/>
        <w:rPr>
          <w:rFonts w:ascii="Times New Roman" w:hAnsi="Times New Roman" w:cs="Times New Roman"/>
          <w:i/>
          <w:iCs/>
          <w:szCs w:val="28"/>
          <w:lang w:val="es-BO"/>
        </w:rPr>
      </w:pPr>
      <w:r>
        <w:rPr>
          <w:rFonts w:ascii="Times New Roman" w:hAnsi="Times New Roman" w:cs="Times New Roman"/>
          <w:i/>
          <w:iCs/>
          <w:szCs w:val="28"/>
          <w:lang w:val="es-BO"/>
        </w:rPr>
        <w:t>1) Dự thảo Tờ trình của Uỷ ban nhân dân thành phố;</w:t>
      </w:r>
    </w:p>
    <w:p w14:paraId="357683F6" w14:textId="77777777" w:rsidR="00493781" w:rsidRDefault="00493781" w:rsidP="00493781">
      <w:pPr>
        <w:spacing w:before="120" w:line="360" w:lineRule="exact"/>
        <w:ind w:firstLine="567"/>
        <w:jc w:val="both"/>
        <w:rPr>
          <w:rFonts w:ascii="Times New Roman" w:hAnsi="Times New Roman" w:cs="Times New Roman"/>
          <w:i/>
          <w:iCs/>
          <w:szCs w:val="28"/>
          <w:lang w:val="es-BO"/>
        </w:rPr>
      </w:pPr>
      <w:r>
        <w:rPr>
          <w:rFonts w:ascii="Times New Roman" w:hAnsi="Times New Roman" w:cs="Times New Roman"/>
          <w:i/>
          <w:iCs/>
          <w:szCs w:val="28"/>
          <w:lang w:val="es-BO"/>
        </w:rPr>
        <w:t xml:space="preserve">2) Dự thảo Nghị quyết </w:t>
      </w:r>
      <w:r>
        <w:rPr>
          <w:rFonts w:ascii="Times New Roman" w:hAnsi="Times New Roman" w:cs="Times New Roman"/>
          <w:bCs/>
          <w:i/>
          <w:iCs/>
          <w:szCs w:val="28"/>
          <w:lang w:val="es-BO"/>
        </w:rPr>
        <w:t>của Hội đồng nhân dân thành phố</w:t>
      </w:r>
      <w:r>
        <w:rPr>
          <w:rFonts w:ascii="Times New Roman" w:hAnsi="Times New Roman" w:cs="Times New Roman"/>
          <w:i/>
          <w:iCs/>
          <w:szCs w:val="28"/>
          <w:lang w:val="es-BO"/>
        </w:rPr>
        <w:t>;</w:t>
      </w:r>
    </w:p>
    <w:p w14:paraId="1EB13841" w14:textId="77777777" w:rsidR="00493781" w:rsidRDefault="00493781" w:rsidP="00493781">
      <w:pPr>
        <w:spacing w:before="120" w:line="360" w:lineRule="exact"/>
        <w:ind w:firstLine="567"/>
        <w:jc w:val="both"/>
        <w:rPr>
          <w:rFonts w:ascii="Times New Roman" w:hAnsi="Times New Roman" w:cs="Times New Roman"/>
          <w:i/>
          <w:iCs/>
          <w:szCs w:val="28"/>
          <w:lang w:val="es-BO"/>
        </w:rPr>
      </w:pPr>
      <w:r>
        <w:rPr>
          <w:rFonts w:ascii="Times New Roman" w:hAnsi="Times New Roman" w:cs="Times New Roman"/>
          <w:i/>
          <w:iCs/>
          <w:szCs w:val="28"/>
          <w:lang w:val="es-BO"/>
        </w:rPr>
        <w:t>3) Báo cáo thẩm định số …/BC-STP ngày   /     /2026 của Sở Tư pháp;</w:t>
      </w:r>
    </w:p>
    <w:p w14:paraId="0FC7DED2" w14:textId="77777777" w:rsidR="00493781" w:rsidRDefault="00493781" w:rsidP="00493781">
      <w:pPr>
        <w:spacing w:before="120" w:line="360" w:lineRule="exact"/>
        <w:ind w:firstLine="567"/>
        <w:jc w:val="both"/>
        <w:rPr>
          <w:rFonts w:ascii="Times New Roman" w:hAnsi="Times New Roman" w:cs="Times New Roman"/>
          <w:i/>
          <w:szCs w:val="28"/>
          <w:lang w:val="es-BO"/>
        </w:rPr>
      </w:pPr>
      <w:r>
        <w:rPr>
          <w:rFonts w:ascii="Times New Roman" w:hAnsi="Times New Roman" w:cs="Times New Roman"/>
          <w:i/>
          <w:iCs/>
          <w:szCs w:val="28"/>
          <w:lang w:val="es-BO"/>
        </w:rPr>
        <w:t xml:space="preserve">4) </w:t>
      </w:r>
      <w:r>
        <w:rPr>
          <w:rFonts w:ascii="Times New Roman" w:hAnsi="Times New Roman" w:cs="Times New Roman"/>
          <w:i/>
          <w:szCs w:val="28"/>
          <w:lang w:val="es-BO"/>
        </w:rPr>
        <w:t>Tổng hợp giải trình, tiếp thu ý kiến của các tổ chức, cá nhân;</w:t>
      </w:r>
    </w:p>
    <w:p w14:paraId="01BBE387" w14:textId="77777777" w:rsidR="00493781" w:rsidRDefault="00493781" w:rsidP="00493781">
      <w:pPr>
        <w:spacing w:before="120" w:line="360" w:lineRule="exact"/>
        <w:ind w:firstLine="567"/>
        <w:jc w:val="both"/>
        <w:rPr>
          <w:rFonts w:ascii="Times New Roman" w:hAnsi="Times New Roman" w:cs="Times New Roman"/>
          <w:i/>
          <w:szCs w:val="28"/>
          <w:lang w:val="es-BO"/>
        </w:rPr>
      </w:pPr>
      <w:r>
        <w:rPr>
          <w:rFonts w:ascii="Times New Roman" w:hAnsi="Times New Roman" w:cs="Times New Roman"/>
          <w:i/>
          <w:szCs w:val="28"/>
          <w:lang w:val="es-BO"/>
        </w:rPr>
        <w:t>5) Báo cáo tổng kết thi hành pháp luật;</w:t>
      </w:r>
    </w:p>
    <w:p w14:paraId="20145F3A" w14:textId="77777777" w:rsidR="00493781" w:rsidRDefault="00493781" w:rsidP="00493781">
      <w:pPr>
        <w:spacing w:before="120" w:line="360" w:lineRule="exact"/>
        <w:ind w:firstLine="567"/>
        <w:jc w:val="both"/>
        <w:rPr>
          <w:rFonts w:ascii="Times New Roman" w:hAnsi="Times New Roman" w:cs="Times New Roman"/>
          <w:bCs/>
          <w:i/>
          <w:iCs/>
          <w:szCs w:val="28"/>
        </w:rPr>
      </w:pPr>
      <w:r>
        <w:rPr>
          <w:rFonts w:ascii="Times New Roman" w:hAnsi="Times New Roman" w:cs="Times New Roman"/>
          <w:bCs/>
          <w:i/>
          <w:iCs/>
          <w:szCs w:val="28"/>
        </w:rPr>
        <w:t>6) Bản so sánh, thuyết minh).</w:t>
      </w:r>
    </w:p>
    <w:bookmarkEnd w:id="2"/>
    <w:tbl>
      <w:tblPr>
        <w:tblW w:w="0" w:type="auto"/>
        <w:tblLook w:val="01E0" w:firstRow="1" w:lastRow="1" w:firstColumn="1" w:lastColumn="1" w:noHBand="0" w:noVBand="0"/>
      </w:tblPr>
      <w:tblGrid>
        <w:gridCol w:w="3846"/>
        <w:gridCol w:w="5226"/>
      </w:tblGrid>
      <w:tr w:rsidR="00493781" w:rsidRPr="00007113" w14:paraId="2CAC7099" w14:textId="77777777" w:rsidTr="00354433">
        <w:trPr>
          <w:trHeight w:val="2216"/>
        </w:trPr>
        <w:tc>
          <w:tcPr>
            <w:tcW w:w="3936" w:type="dxa"/>
          </w:tcPr>
          <w:p w14:paraId="4895FBDB" w14:textId="77777777" w:rsidR="00493781" w:rsidRPr="00007113" w:rsidRDefault="00493781" w:rsidP="00354433">
            <w:pPr>
              <w:rPr>
                <w:rFonts w:ascii="Times New Roman" w:hAnsi="Times New Roman" w:cs="Times New Roman"/>
                <w:szCs w:val="28"/>
              </w:rPr>
            </w:pPr>
          </w:p>
          <w:p w14:paraId="3CEBCB7D" w14:textId="77777777" w:rsidR="00493781" w:rsidRPr="00007113" w:rsidRDefault="00493781" w:rsidP="00354433">
            <w:pPr>
              <w:rPr>
                <w:rFonts w:ascii="Times New Roman" w:hAnsi="Times New Roman" w:cs="Times New Roman"/>
                <w:b/>
                <w:i/>
                <w:sz w:val="24"/>
              </w:rPr>
            </w:pPr>
            <w:r w:rsidRPr="00007113">
              <w:rPr>
                <w:rFonts w:ascii="Times New Roman" w:hAnsi="Times New Roman" w:cs="Times New Roman"/>
                <w:szCs w:val="28"/>
              </w:rPr>
              <w:t xml:space="preserve"> </w:t>
            </w:r>
            <w:r w:rsidRPr="00007113">
              <w:rPr>
                <w:rFonts w:ascii="Times New Roman" w:hAnsi="Times New Roman" w:cs="Times New Roman"/>
                <w:b/>
                <w:i/>
                <w:sz w:val="24"/>
              </w:rPr>
              <w:t>Nơi nhận:</w:t>
            </w:r>
          </w:p>
          <w:p w14:paraId="3CEA4676" w14:textId="77777777" w:rsidR="00493781" w:rsidRPr="00007113" w:rsidRDefault="00493781" w:rsidP="00354433">
            <w:pPr>
              <w:rPr>
                <w:rFonts w:ascii="Times New Roman" w:hAnsi="Times New Roman" w:cs="Times New Roman"/>
                <w:sz w:val="22"/>
                <w:szCs w:val="22"/>
              </w:rPr>
            </w:pPr>
            <w:r w:rsidRPr="00007113">
              <w:rPr>
                <w:rFonts w:ascii="Times New Roman" w:hAnsi="Times New Roman" w:cs="Times New Roman"/>
                <w:sz w:val="22"/>
                <w:szCs w:val="22"/>
              </w:rPr>
              <w:t>- Như trên;</w:t>
            </w:r>
          </w:p>
          <w:p w14:paraId="029E04B9" w14:textId="77777777" w:rsidR="00493781" w:rsidRPr="00007113" w:rsidRDefault="00493781" w:rsidP="00354433">
            <w:pPr>
              <w:rPr>
                <w:rFonts w:ascii="Times New Roman" w:hAnsi="Times New Roman" w:cs="Times New Roman"/>
                <w:sz w:val="22"/>
                <w:szCs w:val="22"/>
              </w:rPr>
            </w:pPr>
            <w:r w:rsidRPr="00007113">
              <w:rPr>
                <w:rFonts w:ascii="Times New Roman" w:hAnsi="Times New Roman" w:cs="Times New Roman"/>
                <w:sz w:val="22"/>
                <w:szCs w:val="22"/>
              </w:rPr>
              <w:t>- TTTU;</w:t>
            </w:r>
          </w:p>
          <w:p w14:paraId="0327D73F" w14:textId="77777777" w:rsidR="00493781" w:rsidRPr="00007113" w:rsidRDefault="00493781" w:rsidP="00354433">
            <w:pPr>
              <w:rPr>
                <w:rFonts w:ascii="Times New Roman" w:hAnsi="Times New Roman" w:cs="Times New Roman"/>
                <w:sz w:val="22"/>
                <w:szCs w:val="22"/>
              </w:rPr>
            </w:pPr>
            <w:r w:rsidRPr="00007113">
              <w:rPr>
                <w:rFonts w:ascii="Times New Roman" w:hAnsi="Times New Roman" w:cs="Times New Roman"/>
                <w:sz w:val="22"/>
                <w:szCs w:val="22"/>
              </w:rPr>
              <w:t>- CT, các PCT UBND TP;</w:t>
            </w:r>
          </w:p>
          <w:p w14:paraId="2A793B8C" w14:textId="77777777" w:rsidR="00493781" w:rsidRPr="00007113" w:rsidRDefault="00493781" w:rsidP="00354433">
            <w:pPr>
              <w:rPr>
                <w:rFonts w:ascii="Times New Roman" w:hAnsi="Times New Roman" w:cs="Times New Roman"/>
                <w:sz w:val="22"/>
                <w:szCs w:val="22"/>
              </w:rPr>
            </w:pPr>
            <w:r w:rsidRPr="00007113">
              <w:rPr>
                <w:rFonts w:ascii="Times New Roman" w:hAnsi="Times New Roman" w:cs="Times New Roman"/>
                <w:sz w:val="22"/>
                <w:szCs w:val="22"/>
              </w:rPr>
              <w:t>- CVP, các PVP UBND TP;</w:t>
            </w:r>
          </w:p>
          <w:p w14:paraId="07EE220E" w14:textId="77777777" w:rsidR="00493781" w:rsidRPr="00E57D52" w:rsidRDefault="00493781" w:rsidP="00354433">
            <w:pPr>
              <w:rPr>
                <w:rFonts w:ascii="Times New Roman" w:hAnsi="Times New Roman" w:cs="Times New Roman"/>
                <w:sz w:val="24"/>
                <w:lang w:val="pl-PL"/>
              </w:rPr>
            </w:pPr>
            <w:r w:rsidRPr="00E57D52">
              <w:rPr>
                <w:rFonts w:ascii="Times New Roman" w:hAnsi="Times New Roman" w:cs="Times New Roman"/>
                <w:sz w:val="22"/>
                <w:szCs w:val="22"/>
                <w:lang w:val="pl-PL"/>
              </w:rPr>
              <w:t>- Lưu: VT.</w:t>
            </w:r>
            <w:r w:rsidRPr="00E57D52">
              <w:rPr>
                <w:rFonts w:ascii="Times New Roman" w:hAnsi="Times New Roman" w:cs="Times New Roman"/>
                <w:lang w:val="pl-PL"/>
              </w:rPr>
              <w:tab/>
            </w:r>
          </w:p>
          <w:p w14:paraId="559D27C2" w14:textId="77777777" w:rsidR="00493781" w:rsidRPr="00E57D52" w:rsidRDefault="00493781" w:rsidP="00354433">
            <w:pPr>
              <w:jc w:val="center"/>
              <w:rPr>
                <w:rFonts w:ascii="Times New Roman" w:hAnsi="Times New Roman" w:cs="Times New Roman"/>
                <w:b/>
                <w:szCs w:val="28"/>
                <w:lang w:val="pl-PL"/>
              </w:rPr>
            </w:pPr>
          </w:p>
        </w:tc>
        <w:tc>
          <w:tcPr>
            <w:tcW w:w="5351" w:type="dxa"/>
          </w:tcPr>
          <w:p w14:paraId="090B31EB" w14:textId="77777777" w:rsidR="00493781" w:rsidRPr="00E57D52" w:rsidRDefault="00493781" w:rsidP="00354433">
            <w:pPr>
              <w:jc w:val="center"/>
              <w:rPr>
                <w:rFonts w:ascii="Times New Roman" w:hAnsi="Times New Roman" w:cs="Times New Roman"/>
                <w:b/>
                <w:szCs w:val="28"/>
                <w:lang w:val="pl-PL"/>
              </w:rPr>
            </w:pPr>
          </w:p>
          <w:p w14:paraId="0D86C231" w14:textId="77777777" w:rsidR="00493781" w:rsidRPr="00E57D52" w:rsidRDefault="00493781" w:rsidP="00354433">
            <w:pPr>
              <w:jc w:val="center"/>
              <w:rPr>
                <w:rFonts w:ascii="Times New Roman" w:hAnsi="Times New Roman" w:cs="Times New Roman"/>
                <w:b/>
                <w:szCs w:val="28"/>
                <w:lang w:val="pl-PL"/>
              </w:rPr>
            </w:pPr>
            <w:r w:rsidRPr="00E57D52">
              <w:rPr>
                <w:rFonts w:ascii="Times New Roman" w:hAnsi="Times New Roman" w:cs="Times New Roman"/>
                <w:b/>
                <w:szCs w:val="28"/>
                <w:lang w:val="pl-PL"/>
              </w:rPr>
              <w:t>TM. ỦY BAN NHÂN DÂN</w:t>
            </w:r>
          </w:p>
          <w:p w14:paraId="05D47FA9" w14:textId="77777777" w:rsidR="00493781" w:rsidRPr="00E57D52" w:rsidRDefault="00493781" w:rsidP="00354433">
            <w:pPr>
              <w:jc w:val="center"/>
              <w:rPr>
                <w:rFonts w:ascii="Times New Roman" w:hAnsi="Times New Roman" w:cs="Times New Roman"/>
                <w:b/>
                <w:szCs w:val="28"/>
                <w:lang w:val="pl-PL"/>
              </w:rPr>
            </w:pPr>
            <w:r w:rsidRPr="00E57D52">
              <w:rPr>
                <w:rFonts w:ascii="Times New Roman" w:hAnsi="Times New Roman" w:cs="Times New Roman"/>
                <w:b/>
                <w:szCs w:val="28"/>
                <w:lang w:val="pl-PL"/>
              </w:rPr>
              <w:t>CHỦ TỊCH</w:t>
            </w:r>
          </w:p>
          <w:p w14:paraId="4432302A" w14:textId="77777777" w:rsidR="00493781" w:rsidRPr="00E57D52" w:rsidRDefault="00493781" w:rsidP="00354433">
            <w:pPr>
              <w:rPr>
                <w:rFonts w:ascii="Times New Roman" w:hAnsi="Times New Roman" w:cs="Times New Roman"/>
                <w:b/>
                <w:szCs w:val="28"/>
                <w:lang w:val="pl-PL"/>
              </w:rPr>
            </w:pPr>
          </w:p>
          <w:p w14:paraId="546E96D2" w14:textId="77777777" w:rsidR="00493781" w:rsidRPr="00E57D52" w:rsidRDefault="00493781" w:rsidP="00354433">
            <w:pPr>
              <w:rPr>
                <w:rFonts w:ascii="Times New Roman" w:hAnsi="Times New Roman" w:cs="Times New Roman"/>
                <w:b/>
                <w:szCs w:val="28"/>
                <w:lang w:val="pl-PL"/>
              </w:rPr>
            </w:pPr>
          </w:p>
          <w:p w14:paraId="319CCEC8" w14:textId="77777777" w:rsidR="00493781" w:rsidRPr="00E57D52" w:rsidRDefault="00493781" w:rsidP="00354433">
            <w:pPr>
              <w:jc w:val="center"/>
              <w:rPr>
                <w:rFonts w:ascii="Times New Roman" w:hAnsi="Times New Roman" w:cs="Times New Roman"/>
                <w:b/>
                <w:szCs w:val="28"/>
                <w:lang w:val="pl-PL"/>
              </w:rPr>
            </w:pPr>
          </w:p>
          <w:p w14:paraId="67B595FC" w14:textId="77777777" w:rsidR="00493781" w:rsidRPr="00E57D52" w:rsidRDefault="00493781" w:rsidP="00354433">
            <w:pPr>
              <w:jc w:val="center"/>
              <w:rPr>
                <w:rFonts w:ascii="Times New Roman" w:hAnsi="Times New Roman" w:cs="Times New Roman"/>
                <w:b/>
                <w:szCs w:val="28"/>
                <w:lang w:val="pl-PL"/>
              </w:rPr>
            </w:pPr>
          </w:p>
          <w:p w14:paraId="3C47E1C1" w14:textId="77777777" w:rsidR="00493781" w:rsidRPr="00E57D52" w:rsidRDefault="00493781" w:rsidP="00354433">
            <w:pPr>
              <w:rPr>
                <w:rFonts w:ascii="Times New Roman" w:hAnsi="Times New Roman" w:cs="Times New Roman"/>
                <w:szCs w:val="28"/>
                <w:lang w:val="pl-PL"/>
              </w:rPr>
            </w:pPr>
          </w:p>
        </w:tc>
      </w:tr>
    </w:tbl>
    <w:p w14:paraId="6E685BFF" w14:textId="77777777" w:rsidR="00493781" w:rsidRPr="00007113" w:rsidRDefault="00493781" w:rsidP="00493781">
      <w:pPr>
        <w:rPr>
          <w:rFonts w:ascii="Times New Roman" w:hAnsi="Times New Roman" w:cs="Times New Roman"/>
          <w:lang w:val="pl-PL"/>
        </w:rPr>
      </w:pPr>
      <w:r w:rsidRPr="00007113">
        <w:rPr>
          <w:rFonts w:ascii="Times New Roman" w:hAnsi="Times New Roman" w:cs="Times New Roman"/>
          <w:lang w:val="pl-PL"/>
        </w:rPr>
        <w:t xml:space="preserve">                                                                              </w:t>
      </w:r>
    </w:p>
    <w:p w14:paraId="349E2B3E" w14:textId="77777777" w:rsidR="00493781" w:rsidRPr="00007113" w:rsidRDefault="00493781" w:rsidP="00493781">
      <w:pPr>
        <w:jc w:val="center"/>
        <w:rPr>
          <w:rFonts w:ascii="Times New Roman" w:hAnsi="Times New Roman" w:cs="Times New Roman"/>
          <w:b/>
          <w:lang w:val="pl-PL"/>
        </w:rPr>
      </w:pPr>
      <w:r w:rsidRPr="00007113">
        <w:rPr>
          <w:rFonts w:ascii="Times New Roman" w:hAnsi="Times New Roman" w:cs="Times New Roman"/>
          <w:b/>
          <w:lang w:val="pl-PL"/>
        </w:rPr>
        <w:t xml:space="preserve">                                                     </w:t>
      </w:r>
    </w:p>
    <w:p w14:paraId="113D05AD" w14:textId="77777777" w:rsidR="002629E8" w:rsidRPr="00493781" w:rsidRDefault="002629E8">
      <w:pPr>
        <w:rPr>
          <w:lang w:val="pl-PL"/>
        </w:rPr>
      </w:pPr>
    </w:p>
    <w:sectPr w:rsidR="002629E8" w:rsidRPr="00493781" w:rsidSect="00CC22B8">
      <w:headerReference w:type="default" r:id="rId4"/>
      <w:footerReference w:type="even" r:id="rId5"/>
      <w:pgSz w:w="11907" w:h="16840" w:code="9"/>
      <w:pgMar w:top="1134" w:right="1134" w:bottom="1134" w:left="1701" w:header="567" w:footer="567"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3"/>
    <w:family w:val="swiss"/>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A3"/>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Calibri">
    <w:panose1 w:val="020F0502020204030204"/>
    <w:charset w:val="A3"/>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58D2" w14:textId="77777777" w:rsidR="006817AB" w:rsidRDefault="00384307" w:rsidP="003C73C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FA2C3B" w14:textId="77777777" w:rsidR="006817AB" w:rsidRDefault="0038430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DA8B0" w14:textId="77777777" w:rsidR="00EC4BDC" w:rsidRPr="001113D3" w:rsidRDefault="00384307" w:rsidP="001113D3">
    <w:pPr>
      <w:pStyle w:val="Header"/>
      <w:jc w:val="center"/>
      <w:rPr>
        <w:rFonts w:ascii="Times New Roman" w:hAnsi="Times New Roman"/>
        <w:sz w:val="28"/>
        <w:szCs w:val="28"/>
      </w:rPr>
    </w:pPr>
    <w:r w:rsidRPr="001113D3">
      <w:rPr>
        <w:rFonts w:ascii="Times New Roman" w:hAnsi="Times New Roman"/>
        <w:sz w:val="28"/>
        <w:szCs w:val="28"/>
      </w:rPr>
      <w:fldChar w:fldCharType="begin"/>
    </w:r>
    <w:r w:rsidRPr="001113D3">
      <w:rPr>
        <w:rFonts w:ascii="Times New Roman" w:hAnsi="Times New Roman"/>
        <w:sz w:val="28"/>
        <w:szCs w:val="28"/>
      </w:rPr>
      <w:instrText xml:space="preserve"> PAGE   \* MERGEFORMAT </w:instrText>
    </w:r>
    <w:r w:rsidRPr="001113D3">
      <w:rPr>
        <w:rFonts w:ascii="Times New Roman" w:hAnsi="Times New Roman"/>
        <w:sz w:val="28"/>
        <w:szCs w:val="28"/>
      </w:rPr>
      <w:fldChar w:fldCharType="separate"/>
    </w:r>
    <w:r>
      <w:rPr>
        <w:rFonts w:ascii="Times New Roman" w:hAnsi="Times New Roman"/>
        <w:noProof/>
        <w:sz w:val="28"/>
        <w:szCs w:val="28"/>
      </w:rPr>
      <w:t>7</w:t>
    </w:r>
    <w:r w:rsidRPr="001113D3">
      <w:rPr>
        <w:rFonts w:ascii="Times New Roman" w:hAnsi="Times New Roman"/>
        <w:noProof/>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781"/>
    <w:rsid w:val="002629E8"/>
    <w:rsid w:val="00384307"/>
    <w:rsid w:val="00493781"/>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20754"/>
  <w15:chartTrackingRefBased/>
  <w15:docId w15:val="{DC701678-6BE8-4988-898D-5A09828B5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vi-VN"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781"/>
    <w:pPr>
      <w:spacing w:after="0" w:line="240" w:lineRule="auto"/>
    </w:pPr>
    <w:rPr>
      <w:rFonts w:ascii=".VnTime" w:eastAsia="Times New Roman" w:hAnsi=".VnTime" w:cs="Arial"/>
      <w:sz w:val="28"/>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93781"/>
    <w:pPr>
      <w:tabs>
        <w:tab w:val="center" w:pos="4320"/>
        <w:tab w:val="right" w:pos="8640"/>
      </w:tabs>
    </w:pPr>
    <w:rPr>
      <w:rFonts w:cs="Times New Roman"/>
      <w:sz w:val="24"/>
      <w:szCs w:val="20"/>
    </w:rPr>
  </w:style>
  <w:style w:type="character" w:customStyle="1" w:styleId="FooterChar">
    <w:name w:val="Footer Char"/>
    <w:basedOn w:val="DefaultParagraphFont"/>
    <w:link w:val="Footer"/>
    <w:uiPriority w:val="99"/>
    <w:rsid w:val="00493781"/>
    <w:rPr>
      <w:rFonts w:ascii=".VnTime" w:eastAsia="Times New Roman" w:hAnsi=".VnTime" w:cs="Times New Roman"/>
      <w:sz w:val="24"/>
      <w:szCs w:val="20"/>
      <w:lang w:val="en-US" w:eastAsia="en-US"/>
    </w:rPr>
  </w:style>
  <w:style w:type="character" w:styleId="PageNumber">
    <w:name w:val="page number"/>
    <w:uiPriority w:val="99"/>
    <w:rsid w:val="00493781"/>
    <w:rPr>
      <w:rFonts w:cs="Times New Roman"/>
    </w:rPr>
  </w:style>
  <w:style w:type="paragraph" w:styleId="NormalWeb">
    <w:name w:val="Normal (Web)"/>
    <w:basedOn w:val="Normal"/>
    <w:uiPriority w:val="99"/>
    <w:unhideWhenUsed/>
    <w:rsid w:val="00493781"/>
    <w:pPr>
      <w:spacing w:before="100" w:beforeAutospacing="1" w:after="100" w:afterAutospacing="1"/>
    </w:pPr>
    <w:rPr>
      <w:rFonts w:ascii="Times New Roman" w:hAnsi="Times New Roman" w:cs="Times New Roman"/>
      <w:sz w:val="24"/>
    </w:rPr>
  </w:style>
  <w:style w:type="paragraph" w:styleId="Header">
    <w:name w:val="header"/>
    <w:basedOn w:val="Normal"/>
    <w:link w:val="HeaderChar"/>
    <w:uiPriority w:val="99"/>
    <w:unhideWhenUsed/>
    <w:rsid w:val="00493781"/>
    <w:pPr>
      <w:tabs>
        <w:tab w:val="center" w:pos="4680"/>
        <w:tab w:val="right" w:pos="9360"/>
      </w:tabs>
    </w:pPr>
    <w:rPr>
      <w:rFonts w:cs="Times New Roman"/>
      <w:sz w:val="24"/>
      <w:szCs w:val="20"/>
    </w:rPr>
  </w:style>
  <w:style w:type="character" w:customStyle="1" w:styleId="HeaderChar">
    <w:name w:val="Header Char"/>
    <w:basedOn w:val="DefaultParagraphFont"/>
    <w:link w:val="Header"/>
    <w:uiPriority w:val="99"/>
    <w:rsid w:val="00493781"/>
    <w:rPr>
      <w:rFonts w:ascii=".VnTime" w:eastAsia="Times New Roman" w:hAnsi=".VnTime" w:cs="Times New Roman"/>
      <w:sz w:val="24"/>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2456</Words>
  <Characters>14005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Manh Nguyen Van</dc:creator>
  <cp:keywords/>
  <dc:description/>
  <cp:lastModifiedBy>Manh Nguyen Van</cp:lastModifiedBy>
  <cp:revision>1</cp:revision>
  <dcterms:created xsi:type="dcterms:W3CDTF">2026-10-14T07:54:00Z</dcterms:created>
  <dcterms:modified xsi:type="dcterms:W3CDTF">2026-10-14T08:02:00Z</dcterms:modified>
</cp:coreProperties>
</file>