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TableGrid"/>
        <w:tblpPr w:leftFromText="180" w:rightFromText="180" w:horzAnchor="margin" w:tblpX="-919" w:tblpY="-225"/>
        <w:tblW w:w="2156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241"/>
        <w:gridCol w:w="10322"/>
      </w:tblGrid>
      <w:tr w:rsidR="0039273F" w:rsidRPr="006C145C" w14:paraId="7E00F465" w14:textId="77777777" w:rsidTr="0039273F">
        <w:tc>
          <w:tcPr>
            <w:tcW w:w="11241" w:type="dxa"/>
          </w:tcPr>
          <w:tbl>
            <w:tblPr>
              <w:tblStyle w:val="TableGrid1"/>
              <w:tblpPr w:leftFromText="180" w:rightFromText="180" w:vertAnchor="page" w:horzAnchor="margin" w:tblpX="141" w:tblpY="136"/>
              <w:tblOverlap w:val="never"/>
              <w:tblW w:w="1020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8"/>
              <w:gridCol w:w="5528"/>
            </w:tblGrid>
            <w:tr w:rsidR="00EB0EAE" w:rsidRPr="00000E14" w14:paraId="6E55D383" w14:textId="77777777" w:rsidTr="00E53B18">
              <w:trPr>
                <w:trHeight w:val="838"/>
              </w:trPr>
              <w:tc>
                <w:tcPr>
                  <w:tcW w:w="4678" w:type="dxa"/>
                  <w:hideMark/>
                </w:tcPr>
                <w:p w14:paraId="7143CC3D" w14:textId="6FEB5A1D" w:rsidR="00CB6DB4" w:rsidRPr="00560F9D" w:rsidRDefault="00560F9D" w:rsidP="00560F9D">
                  <w:pPr>
                    <w:jc w:val="center"/>
                    <w:rPr>
                      <w:b/>
                      <w:bCs/>
                      <w:sz w:val="26"/>
                      <w:szCs w:val="26"/>
                    </w:rPr>
                  </w:pPr>
                  <w:r w:rsidRPr="00000E14">
                    <w:rPr>
                      <w:rFonts w:ascii="Calibri" w:hAnsi="Calibri"/>
                      <w:noProof/>
                      <w:sz w:val="22"/>
                    </w:rPr>
                    <mc:AlternateContent>
                      <mc:Choice Requires="wps">
                        <w:drawing>
                          <wp:anchor distT="0" distB="0" distL="114300" distR="114300" simplePos="0" relativeHeight="251662848" behindDoc="0" locked="0" layoutInCell="1" allowOverlap="1" wp14:anchorId="1832E80E" wp14:editId="7D6E9C10">
                            <wp:simplePos x="0" y="0"/>
                            <wp:positionH relativeFrom="margin">
                              <wp:align>center</wp:align>
                            </wp:positionH>
                            <wp:positionV relativeFrom="paragraph">
                              <wp:posOffset>222407</wp:posOffset>
                            </wp:positionV>
                            <wp:extent cx="528452" cy="0"/>
                            <wp:effectExtent l="0" t="0" r="0" b="0"/>
                            <wp:wrapNone/>
                            <wp:docPr id="1755723888" name="AutoShape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28452"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type w14:anchorId="514039C6" id="_x0000_t32" coordsize="21600,21600" o:spt="32" o:oned="t" path="m,l21600,21600e" filled="f">
                            <v:path arrowok="t" fillok="f" o:connecttype="none"/>
                            <o:lock v:ext="edit" shapetype="t"/>
                          </v:shapetype>
                          <v:shape id="AutoShape 5" o:spid="_x0000_s1026" type="#_x0000_t32" style="position:absolute;margin-left:0;margin-top:17.5pt;width:41.6pt;height:0;z-index:251662848;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">
                            <w10:wrap anchorx="margin"/>
                          </v:shape>
                        </w:pict>
                      </mc:Fallback>
                    </mc:AlternateContent>
                  </w:r>
                  <w:r w:rsidR="00CB6DB4" w:rsidRPr="00560F9D">
                    <w:rPr>
                      <w:b/>
                      <w:bCs/>
                      <w:sz w:val="26"/>
                      <w:szCs w:val="26"/>
                      <w:lang w:val="vi-VN"/>
                    </w:rPr>
                    <w:t xml:space="preserve">BỘ </w:t>
                  </w:r>
                  <w:r w:rsidR="00CB6DB4" w:rsidRPr="00560F9D">
                    <w:rPr>
                      <w:b/>
                      <w:bCs/>
                      <w:sz w:val="26"/>
                      <w:szCs w:val="26"/>
                    </w:rPr>
                    <w:t>TÀI CHÍNH</w:t>
                  </w:r>
                </w:p>
              </w:tc>
              <w:tc>
                <w:tcPr>
                  <w:tcW w:w="5528" w:type="dxa"/>
                  <w:hideMark/>
                </w:tcPr>
                <w:p w14:paraId="50FF41DC" w14:textId="77777777" w:rsidR="00CB6DB4" w:rsidRPr="00BE37E3" w:rsidRDefault="00CB6DB4" w:rsidP="00F51141">
                  <w:pPr>
                    <w:jc w:val="center"/>
                    <w:rPr>
                      <w:b/>
                      <w:color w:val="000000"/>
                      <w:spacing w:val="-6"/>
                      <w:sz w:val="26"/>
                      <w:szCs w:val="26"/>
                      <w:lang w:val="vi-VN"/>
                    </w:rPr>
                  </w:pPr>
                  <w:r w:rsidRPr="00BE37E3">
                    <w:rPr>
                      <w:b/>
                      <w:color w:val="000000"/>
                      <w:spacing w:val="-6"/>
                      <w:sz w:val="26"/>
                      <w:szCs w:val="26"/>
                      <w:lang w:val="vi-VN"/>
                    </w:rPr>
                    <w:t>CỘNG HÒA XÃ HỘI CHỦ NGHĨA VIỆT NAM</w:t>
                  </w:r>
                </w:p>
                <w:p w14:paraId="6B8E7EF1" w14:textId="77777777" w:rsidR="00CB6DB4" w:rsidRPr="00BE37E3" w:rsidRDefault="00CB6DB4" w:rsidP="00F51141">
                  <w:pPr>
                    <w:jc w:val="center"/>
                    <w:rPr>
                      <w:b/>
                      <w:color w:val="000000"/>
                      <w:spacing w:val="-6"/>
                      <w:szCs w:val="28"/>
                    </w:rPr>
                  </w:pPr>
                  <w:r w:rsidRPr="00BE37E3">
                    <w:rPr>
                      <w:b/>
                      <w:color w:val="000000"/>
                      <w:spacing w:val="-6"/>
                      <w:szCs w:val="28"/>
                      <w:lang w:val="vi-VN"/>
                    </w:rPr>
                    <w:t>Độc lập - Tự do - Hạnh phúc</w:t>
                  </w:r>
                </w:p>
                <w:p w14:paraId="54A8E494" w14:textId="77777777" w:rsidR="00CB6DB4" w:rsidRPr="00000E14" w:rsidRDefault="00CB6DB4" w:rsidP="00F51141">
                  <w:pPr>
                    <w:jc w:val="center"/>
                    <w:rPr>
                      <w:b/>
                      <w:color w:val="000000"/>
                      <w:spacing w:val="-10"/>
                      <w:szCs w:val="28"/>
                    </w:rPr>
                  </w:pPr>
                  <w:r w:rsidRPr="00000E14">
                    <w:rPr>
                      <w:rFonts w:ascii="Calibri" w:hAnsi="Calibri"/>
                      <w:noProof/>
                      <w:sz w:val="22"/>
                    </w:rPr>
                    <mc:AlternateContent>
                      <mc:Choice Requires="wps">
                        <w:drawing>
                          <wp:anchor distT="0" distB="0" distL="114300" distR="114300" simplePos="0" relativeHeight="251663872" behindDoc="0" locked="0" layoutInCell="1" allowOverlap="1" wp14:anchorId="4F9D4363" wp14:editId="4240793D">
                            <wp:simplePos x="0" y="0"/>
                            <wp:positionH relativeFrom="margin">
                              <wp:align>center</wp:align>
                            </wp:positionH>
                            <wp:positionV relativeFrom="paragraph">
                              <wp:posOffset>10160</wp:posOffset>
                            </wp:positionV>
                            <wp:extent cx="2124000" cy="0"/>
                            <wp:effectExtent l="0" t="0" r="0" b="0"/>
                            <wp:wrapNone/>
                            <wp:docPr id="284254276" name="Straight Connector 5"/>
                            <wp:cNvGraphicFramePr/>
                            <a:graphic xmlns:a="http://schemas.openxmlformats.org/drawingml/2006/main">
                              <a:graphicData uri="http://schemas.microsoft.com/office/word/2010/wordprocessingShape">
                                <wps:wsp>
                                  <wps:cNvCnPr/>
                                  <wps:spPr>
                                    <a:xfrm>
                                      <a:off x="0" y="0"/>
                                      <a:ext cx="2124000" cy="0"/>
                                    </a:xfrm>
                                    <a:prstGeom prst="line">
                                      <a:avLst/>
                                    </a:prstGeom>
                                    <a:noFill/>
                                    <a:ln w="9525" cap="flat" cmpd="sng" algn="ctr">
                                      <a:solidFill>
                                        <a:sysClr val="windowText" lastClr="000000">
                                          <a:shade val="95000"/>
                                          <a:satMod val="105000"/>
                                        </a:sysClr>
                                      </a:solidFill>
                                      <a:prstDash val="solid"/>
                                    </a:ln>
                                    <a:effectLst/>
                                  </wps:spPr>
                                  <wps:bodyPr/>
                                </wps:wsp>
                              </a:graphicData>
                            </a:graphic>
                            <wp14:sizeRelH relativeFrom="page">
                              <wp14:pctWidth>0</wp14:pctWidth>
                            </wp14:sizeRelH>
                            <wp14:sizeRelV relativeFrom="page">
                              <wp14:pctHeight>0</wp14:pctHeight>
                            </wp14:sizeRelV>
                          </wp:anchor>
                        </w:drawing>
                      </mc:Choice>
                      <mc:Fallback>
                        <w:pict>
                          <v:line w14:anchorId="2FA380F6" id="Straight Connector 5" o:spid="_x0000_s1026" style="position:absolute;z-index:251663872;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page;mso-height-relative:page" from="0,.8pt" to="167.25pt,.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">
                            <w10:wrap anchorx="margin"/>
                          </v:line>
                        </w:pict>
                      </mc:Fallback>
                    </mc:AlternateContent>
                  </w:r>
                </w:p>
              </w:tc>
            </w:tr>
            <w:tr w:rsidR="00EB0EAE" w:rsidRPr="00000E14" w14:paraId="195CCD0B" w14:textId="77777777" w:rsidTr="00E53B18">
              <w:trPr>
                <w:trHeight w:val="1004"/>
              </w:trPr>
              <w:tc>
                <w:tcPr>
                  <w:tcW w:w="4678" w:type="dxa"/>
                </w:tcPr>
                <w:p w14:paraId="6DA028F2" w14:textId="63513B7F" w:rsidR="00CB6DB4" w:rsidRPr="00F51141" w:rsidRDefault="00CB6DB4" w:rsidP="00CB6DB4">
                  <w:pPr>
                    <w:jc w:val="center"/>
                    <w:rPr>
                      <w:color w:val="000000"/>
                      <w:sz w:val="26"/>
                      <w:szCs w:val="26"/>
                    </w:rPr>
                  </w:pPr>
                  <w:r w:rsidRPr="00F51141">
                    <w:rPr>
                      <w:color w:val="000000"/>
                      <w:sz w:val="26"/>
                      <w:szCs w:val="26"/>
                      <w:lang w:val="vi-VN"/>
                    </w:rPr>
                    <w:t xml:space="preserve">Số:   </w:t>
                  </w:r>
                  <w:r w:rsidR="00665EEC">
                    <w:rPr>
                      <w:color w:val="000000"/>
                      <w:sz w:val="26"/>
                      <w:szCs w:val="26"/>
                      <w:lang w:val="vi-VN"/>
                    </w:rPr>
                    <w:t xml:space="preserve">   </w:t>
                  </w:r>
                  <w:r w:rsidRPr="00F51141">
                    <w:rPr>
                      <w:color w:val="000000"/>
                      <w:sz w:val="26"/>
                      <w:szCs w:val="26"/>
                      <w:lang w:val="vi-VN"/>
                    </w:rPr>
                    <w:t xml:space="preserve">         /</w:t>
                  </w:r>
                  <w:r w:rsidR="00560F9D">
                    <w:rPr>
                      <w:color w:val="000000"/>
                      <w:sz w:val="26"/>
                      <w:szCs w:val="26"/>
                    </w:rPr>
                    <w:t>BTC-DNTN</w:t>
                  </w:r>
                </w:p>
                <w:p w14:paraId="344FBC88" w14:textId="0E1FDC4A" w:rsidR="005C2FD6" w:rsidRPr="00CE65F6" w:rsidRDefault="00CB6DB4" w:rsidP="00197F19">
                  <w:pPr>
                    <w:spacing w:before="120"/>
                    <w:jc w:val="center"/>
                    <w:rPr>
                      <w:color w:val="000000"/>
                      <w:spacing w:val="-6"/>
                      <w:sz w:val="24"/>
                      <w:szCs w:val="24"/>
                      <w:lang w:val="vi-VN"/>
                    </w:rPr>
                  </w:pPr>
                  <w:r w:rsidRPr="00BE37E3">
                    <w:rPr>
                      <w:color w:val="000000"/>
                      <w:spacing w:val="-6"/>
                      <w:sz w:val="24"/>
                      <w:szCs w:val="24"/>
                      <w:lang w:val="vi-VN"/>
                    </w:rPr>
                    <w:t>V/v</w:t>
                  </w:r>
                  <w:r w:rsidR="00264008" w:rsidRPr="00264008">
                    <w:rPr>
                      <w:color w:val="000000"/>
                      <w:spacing w:val="-6"/>
                      <w:sz w:val="24"/>
                      <w:szCs w:val="24"/>
                    </w:rPr>
                    <w:t xml:space="preserve"> </w:t>
                  </w:r>
                  <w:r w:rsidR="00E53B18">
                    <w:rPr>
                      <w:color w:val="000000"/>
                      <w:spacing w:val="-6"/>
                      <w:sz w:val="24"/>
                      <w:szCs w:val="24"/>
                    </w:rPr>
                    <w:t xml:space="preserve">triển khai Nghị định số </w:t>
                  </w:r>
                  <w:r w:rsidR="00197F19">
                    <w:rPr>
                      <w:color w:val="000000"/>
                      <w:spacing w:val="-6"/>
                      <w:sz w:val="24"/>
                      <w:szCs w:val="24"/>
                    </w:rPr>
                    <w:t>295</w:t>
                  </w:r>
                  <w:r w:rsidR="00E53B18">
                    <w:rPr>
                      <w:color w:val="000000"/>
                      <w:spacing w:val="-6"/>
                      <w:sz w:val="24"/>
                      <w:szCs w:val="24"/>
                    </w:rPr>
                    <w:t xml:space="preserve">/2026/NĐ-CP và Nghị định số </w:t>
                  </w:r>
                  <w:r w:rsidR="00197F19">
                    <w:rPr>
                      <w:color w:val="000000"/>
                      <w:spacing w:val="-6"/>
                      <w:sz w:val="24"/>
                      <w:szCs w:val="24"/>
                    </w:rPr>
                    <w:t>296</w:t>
                  </w:r>
                  <w:r w:rsidR="00E53B18">
                    <w:rPr>
                      <w:color w:val="000000"/>
                      <w:spacing w:val="-6"/>
                      <w:sz w:val="24"/>
                      <w:szCs w:val="24"/>
                    </w:rPr>
                    <w:t>/2026/NĐ-CP của Chính phủ</w:t>
                  </w:r>
                </w:p>
              </w:tc>
              <w:tc>
                <w:tcPr>
                  <w:tcW w:w="5528" w:type="dxa"/>
                </w:tcPr>
                <w:p w14:paraId="7200878B" w14:textId="1C1BF44D" w:rsidR="00CB6DB4" w:rsidRPr="00876FEC" w:rsidRDefault="00CB6DB4" w:rsidP="00D00702">
                  <w:pPr>
                    <w:jc w:val="center"/>
                    <w:rPr>
                      <w:b/>
                      <w:color w:val="000000"/>
                      <w:spacing w:val="-16"/>
                      <w:sz w:val="26"/>
                      <w:szCs w:val="26"/>
                      <w:lang w:val="vi-VN"/>
                    </w:rPr>
                  </w:pPr>
                  <w:r w:rsidRPr="00876FEC">
                    <w:rPr>
                      <w:i/>
                      <w:color w:val="000000"/>
                      <w:sz w:val="26"/>
                      <w:szCs w:val="26"/>
                      <w:lang w:val="vi-VN"/>
                    </w:rPr>
                    <w:t>Hà Nội, ngày      tháng      năm 202</w:t>
                  </w:r>
                  <w:r w:rsidR="00D00702">
                    <w:rPr>
                      <w:i/>
                      <w:color w:val="000000"/>
                      <w:sz w:val="26"/>
                      <w:szCs w:val="26"/>
                    </w:rPr>
                    <w:t>6</w:t>
                  </w:r>
                </w:p>
              </w:tc>
            </w:tr>
          </w:tbl>
          <w:p w14:paraId="282F2F41" w14:textId="77777777" w:rsidR="0039273F" w:rsidRDefault="0039273F" w:rsidP="00CB6DB4"/>
        </w:tc>
        <w:tc>
          <w:tcPr>
            <w:tcW w:w="10322" w:type="dxa"/>
          </w:tcPr>
          <w:tbl>
            <w:tblPr>
              <w:tblStyle w:val="TableGrid1"/>
              <w:tblW w:w="10106"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64"/>
              <w:gridCol w:w="5242"/>
            </w:tblGrid>
            <w:tr w:rsidR="0039273F" w:rsidRPr="00000E14" w14:paraId="0EC10274" w14:textId="77777777" w:rsidTr="009F7869">
              <w:trPr>
                <w:jc w:val="center"/>
              </w:trPr>
              <w:tc>
                <w:tcPr>
                  <w:tcW w:w="4864" w:type="dxa"/>
                  <w:hideMark/>
                </w:tcPr>
                <w:p w14:paraId="35348BBC" w14:textId="77777777" w:rsidR="0039273F" w:rsidRPr="00000E14" w:rsidRDefault="0039273F" w:rsidP="00D75E7B">
                  <w:pPr>
                    <w:framePr w:hSpace="180" w:wrap="around" w:hAnchor="margin" w:x="-919" w:y="-225"/>
                    <w:jc w:val="center"/>
                    <w:rPr>
                      <w:sz w:val="26"/>
                      <w:szCs w:val="26"/>
                      <w:lang w:val="vi-VN"/>
                    </w:rPr>
                  </w:pPr>
                  <w:r w:rsidRPr="00000E14">
                    <w:rPr>
                      <w:sz w:val="26"/>
                      <w:szCs w:val="26"/>
                      <w:lang w:val="vi-VN"/>
                    </w:rPr>
                    <w:t>BỘ KẾ HOẠCH VÀ ĐẦU TƯ</w:t>
                  </w:r>
                </w:p>
                <w:p w14:paraId="3BE16AD6" w14:textId="77777777" w:rsidR="0039273F" w:rsidRPr="00000E14" w:rsidRDefault="0039273F" w:rsidP="00D75E7B">
                  <w:pPr>
                    <w:framePr w:hSpace="180" w:wrap="around" w:hAnchor="margin" w:x="-919" w:y="-225"/>
                    <w:jc w:val="center"/>
                    <w:rPr>
                      <w:b/>
                      <w:spacing w:val="-12"/>
                      <w:sz w:val="26"/>
                      <w:szCs w:val="26"/>
                      <w:lang w:val="vi-VN"/>
                    </w:rPr>
                  </w:pPr>
                  <w:r w:rsidRPr="00000E14">
                    <w:rPr>
                      <w:b/>
                      <w:spacing w:val="-12"/>
                      <w:sz w:val="26"/>
                      <w:szCs w:val="26"/>
                      <w:lang w:val="vi-VN"/>
                    </w:rPr>
                    <w:t>CỤC QUẢN LÝ ĐĂNG KÝ KINH DOANH</w:t>
                  </w:r>
                </w:p>
                <w:p w14:paraId="51CC6EC8" w14:textId="77777777" w:rsidR="0039273F" w:rsidRPr="00000E14" w:rsidRDefault="0039273F" w:rsidP="00D75E7B">
                  <w:pPr>
                    <w:framePr w:hSpace="180" w:wrap="around" w:hAnchor="margin" w:x="-919" w:y="-225"/>
                    <w:spacing w:before="140" w:after="60"/>
                    <w:jc w:val="center"/>
                    <w:rPr>
                      <w:b/>
                      <w:color w:val="000000"/>
                      <w:spacing w:val="-16"/>
                      <w:szCs w:val="28"/>
                    </w:rPr>
                  </w:pPr>
                  <w:r w:rsidRPr="00000E14">
                    <w:rPr>
                      <w:rFonts w:ascii="Calibri" w:hAnsi="Calibri"/>
                      <w:noProof/>
                      <w:sz w:val="22"/>
                    </w:rPr>
                    <mc:AlternateContent>
                      <mc:Choice Requires="wps">
                        <w:drawing>
                          <wp:anchor distT="0" distB="0" distL="114300" distR="114300" simplePos="0" relativeHeight="251658752" behindDoc="0" locked="0" layoutInCell="1" allowOverlap="1" wp14:anchorId="792B236D" wp14:editId="06FAFDD1">
                            <wp:simplePos x="0" y="0"/>
                            <wp:positionH relativeFrom="column">
                              <wp:posOffset>986790</wp:posOffset>
                            </wp:positionH>
                            <wp:positionV relativeFrom="paragraph">
                              <wp:posOffset>28575</wp:posOffset>
                            </wp:positionV>
                            <wp:extent cx="771525" cy="0"/>
                            <wp:effectExtent l="0" t="0" r="28575" b="19050"/>
                            <wp:wrapNone/>
                            <wp:docPr id="1" name="AutoShape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7152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40F99405" id="AutoShape 5" o:spid="_x0000_s1026" type="#_x0000_t32" style="position:absolute;margin-left:77.7pt;margin-top:2.25pt;width:60.75pt;height:0;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"/>
                        </w:pict>
                      </mc:Fallback>
                    </mc:AlternateContent>
                  </w:r>
                  <w:r w:rsidRPr="00000E14">
                    <w:rPr>
                      <w:color w:val="000000"/>
                      <w:szCs w:val="28"/>
                      <w:lang w:val="vi-VN"/>
                    </w:rPr>
                    <w:t>Số:            /ĐKKD-</w:t>
                  </w:r>
                  <w:r w:rsidRPr="00000E14">
                    <w:rPr>
                      <w:color w:val="000000"/>
                      <w:szCs w:val="28"/>
                    </w:rPr>
                    <w:t>NV</w:t>
                  </w:r>
                </w:p>
                <w:p w14:paraId="2AC2BCBC" w14:textId="77777777" w:rsidR="0039273F" w:rsidRPr="00000E14" w:rsidRDefault="0039273F" w:rsidP="00D75E7B">
                  <w:pPr>
                    <w:framePr w:hSpace="180" w:wrap="around" w:hAnchor="margin" w:x="-919" w:y="-225"/>
                    <w:jc w:val="center"/>
                    <w:rPr>
                      <w:color w:val="000000"/>
                      <w:sz w:val="26"/>
                      <w:szCs w:val="26"/>
                    </w:rPr>
                  </w:pPr>
                  <w:r w:rsidRPr="00000E14">
                    <w:rPr>
                      <w:color w:val="000000"/>
                      <w:spacing w:val="-4"/>
                      <w:sz w:val="26"/>
                      <w:szCs w:val="26"/>
                      <w:lang w:val="vi-VN"/>
                    </w:rPr>
                    <w:t>V/v</w:t>
                  </w:r>
                  <w:r w:rsidRPr="00000E14">
                    <w:rPr>
                      <w:color w:val="000000"/>
                      <w:spacing w:val="-4"/>
                      <w:sz w:val="26"/>
                      <w:szCs w:val="26"/>
                    </w:rPr>
                    <w:t xml:space="preserve"> cấp Giấy chứng nhận đăng ký doanh nghiệp cho doanh nghiệp xã hội</w:t>
                  </w:r>
                </w:p>
              </w:tc>
              <w:tc>
                <w:tcPr>
                  <w:tcW w:w="5242" w:type="dxa"/>
                  <w:hideMark/>
                </w:tcPr>
                <w:p w14:paraId="0BCF361E" w14:textId="77777777" w:rsidR="0039273F" w:rsidRPr="00000E14" w:rsidRDefault="0039273F" w:rsidP="00D75E7B">
                  <w:pPr>
                    <w:framePr w:hSpace="180" w:wrap="around" w:hAnchor="margin" w:x="-919" w:y="-225"/>
                    <w:jc w:val="center"/>
                    <w:rPr>
                      <w:b/>
                      <w:color w:val="000000"/>
                      <w:spacing w:val="-16"/>
                      <w:sz w:val="26"/>
                      <w:szCs w:val="26"/>
                      <w:lang w:val="vi-VN"/>
                    </w:rPr>
                  </w:pPr>
                  <w:r w:rsidRPr="00000E14">
                    <w:rPr>
                      <w:b/>
                      <w:color w:val="000000"/>
                      <w:spacing w:val="-16"/>
                      <w:sz w:val="26"/>
                      <w:szCs w:val="26"/>
                      <w:lang w:val="vi-VN"/>
                    </w:rPr>
                    <w:t>CỘNG HÒA XÃ HỘI CHỦ NGHĨA VIỆT NAM</w:t>
                  </w:r>
                </w:p>
                <w:p w14:paraId="275BCAC2" w14:textId="77777777" w:rsidR="0039273F" w:rsidRPr="00000E14" w:rsidRDefault="0039273F" w:rsidP="00D75E7B">
                  <w:pPr>
                    <w:framePr w:hSpace="180" w:wrap="around" w:hAnchor="margin" w:x="-919" w:y="-225"/>
                    <w:jc w:val="center"/>
                    <w:rPr>
                      <w:b/>
                      <w:color w:val="000000"/>
                      <w:spacing w:val="-10"/>
                      <w:szCs w:val="28"/>
                    </w:rPr>
                  </w:pPr>
                  <w:r w:rsidRPr="00000E14">
                    <w:rPr>
                      <w:b/>
                      <w:color w:val="000000"/>
                      <w:spacing w:val="-16"/>
                      <w:szCs w:val="28"/>
                      <w:lang w:val="vi-VN"/>
                    </w:rPr>
                    <w:t>Độc lập - Tự do - Hạnh phúc</w:t>
                  </w:r>
                </w:p>
                <w:p w14:paraId="077E2E40" w14:textId="77777777" w:rsidR="0039273F" w:rsidRPr="00000E14" w:rsidRDefault="0039273F" w:rsidP="00D75E7B">
                  <w:pPr>
                    <w:framePr w:hSpace="180" w:wrap="around" w:hAnchor="margin" w:x="-919" w:y="-225"/>
                    <w:spacing w:before="140"/>
                    <w:jc w:val="center"/>
                    <w:rPr>
                      <w:b/>
                      <w:color w:val="000000"/>
                      <w:spacing w:val="-10"/>
                      <w:szCs w:val="28"/>
                    </w:rPr>
                  </w:pPr>
                  <w:r w:rsidRPr="00000E14">
                    <w:rPr>
                      <w:rFonts w:ascii="Calibri" w:hAnsi="Calibri"/>
                      <w:noProof/>
                      <w:sz w:val="22"/>
                    </w:rPr>
                    <mc:AlternateContent>
                      <mc:Choice Requires="wps">
                        <w:drawing>
                          <wp:anchor distT="0" distB="0" distL="114300" distR="114300" simplePos="0" relativeHeight="251660800" behindDoc="0" locked="0" layoutInCell="1" allowOverlap="1" wp14:anchorId="65E80015" wp14:editId="10581892">
                            <wp:simplePos x="0" y="0"/>
                            <wp:positionH relativeFrom="column">
                              <wp:posOffset>640080</wp:posOffset>
                            </wp:positionH>
                            <wp:positionV relativeFrom="paragraph">
                              <wp:posOffset>8255</wp:posOffset>
                            </wp:positionV>
                            <wp:extent cx="1908175" cy="0"/>
                            <wp:effectExtent l="0" t="0" r="34925" b="19050"/>
                            <wp:wrapNone/>
                            <wp:docPr id="3" name="Straight Connector 5"/>
                            <wp:cNvGraphicFramePr/>
                            <a:graphic xmlns:a="http://schemas.openxmlformats.org/drawingml/2006/main">
                              <a:graphicData uri="http://schemas.microsoft.com/office/word/2010/wordprocessingShape">
                                <wps:wsp>
                                  <wps:cNvCnPr/>
                                  <wps:spPr>
                                    <a:xfrm>
                                      <a:off x="0" y="0"/>
                                      <a:ext cx="1908175" cy="0"/>
                                    </a:xfrm>
                                    <a:prstGeom prst="line">
                                      <a:avLst/>
                                    </a:prstGeom>
                                    <a:noFill/>
                                    <a:ln w="9525" cap="flat" cmpd="sng" algn="ctr">
                                      <a:solidFill>
                                        <a:sysClr val="windowText" lastClr="000000">
                                          <a:shade val="95000"/>
                                          <a:satMod val="105000"/>
                                        </a:sysClr>
                                      </a:solidFill>
                                      <a:prstDash val="solid"/>
                                    </a:ln>
                                    <a:effectLst/>
                                  </wps:spPr>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line w14:anchorId="37347A3D" id="Straight Connector 5" o:spid="_x0000_s1026" style="position:absolute;z-index:251660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0.4pt,.65pt" to="200.65pt,.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"/>
                        </w:pict>
                      </mc:Fallback>
                    </mc:AlternateContent>
                  </w:r>
                  <w:r w:rsidRPr="00000E14">
                    <w:rPr>
                      <w:i/>
                      <w:color w:val="000000"/>
                      <w:szCs w:val="28"/>
                      <w:lang w:val="vi-VN"/>
                    </w:rPr>
                    <w:t>Hà Nội, ngày      tháng      năm 202</w:t>
                  </w:r>
                  <w:r w:rsidRPr="00000E14">
                    <w:rPr>
                      <w:i/>
                      <w:color w:val="000000"/>
                      <w:szCs w:val="28"/>
                    </w:rPr>
                    <w:t>4</w:t>
                  </w:r>
                </w:p>
              </w:tc>
            </w:tr>
          </w:tbl>
          <w:p w14:paraId="1D87CE45" w14:textId="77777777" w:rsidR="0039273F" w:rsidRDefault="0039273F" w:rsidP="00CB6DB4"/>
        </w:tc>
      </w:tr>
    </w:tbl>
    <w:p w14:paraId="05ACC3E7" w14:textId="34FF11A0" w:rsidR="00F41AD8" w:rsidRPr="0040555B" w:rsidRDefault="007A5BED" w:rsidP="00E53B18">
      <w:pPr>
        <w:widowControl w:val="0"/>
        <w:spacing w:before="360" w:after="360"/>
        <w:jc w:val="center"/>
        <w:rPr>
          <w:rFonts w:cs="Times New Roman"/>
          <w:szCs w:val="28"/>
        </w:rPr>
      </w:pPr>
      <w:r w:rsidRPr="004A2480">
        <w:rPr>
          <w:rFonts w:cs="Times New Roman"/>
          <w:szCs w:val="28"/>
        </w:rPr>
        <w:t xml:space="preserve">Kính gửi: </w:t>
      </w:r>
      <w:r w:rsidR="00E53B18">
        <w:rPr>
          <w:rFonts w:cs="Times New Roman"/>
          <w:szCs w:val="28"/>
        </w:rPr>
        <w:t xml:space="preserve">Ủy ban nhân dân </w:t>
      </w:r>
      <w:r w:rsidR="00E53B18" w:rsidRPr="00E53B18">
        <w:rPr>
          <w:rFonts w:cs="Times New Roman"/>
          <w:szCs w:val="28"/>
        </w:rPr>
        <w:t>các tỉnh, thành phố trực thuộc trung ương</w:t>
      </w:r>
    </w:p>
    <w:p w14:paraId="236AC2EF" w14:textId="56B9EA69" w:rsidR="00922951" w:rsidRPr="00662CD1" w:rsidRDefault="00E53B18" w:rsidP="00662CD1">
      <w:pPr>
        <w:widowControl w:val="0"/>
        <w:spacing w:after="120" w:line="252" w:lineRule="auto"/>
        <w:ind w:firstLine="709"/>
        <w:jc w:val="both"/>
        <w:rPr>
          <w:rFonts w:cs="Times New Roman"/>
          <w:szCs w:val="28"/>
        </w:rPr>
      </w:pPr>
      <w:r w:rsidRPr="00662CD1">
        <w:rPr>
          <w:rFonts w:cs="Times New Roman"/>
          <w:szCs w:val="28"/>
        </w:rPr>
        <w:t>Ngày 2</w:t>
      </w:r>
      <w:r w:rsidR="00053162">
        <w:rPr>
          <w:rFonts w:cs="Times New Roman"/>
          <w:szCs w:val="28"/>
        </w:rPr>
        <w:t>3</w:t>
      </w:r>
      <w:r w:rsidRPr="00662CD1">
        <w:rPr>
          <w:rFonts w:cs="Times New Roman"/>
          <w:szCs w:val="28"/>
        </w:rPr>
        <w:t xml:space="preserve">/7/2026, Chính phủ đã ban hành </w:t>
      </w:r>
      <w:r w:rsidR="00053162" w:rsidRPr="00662CD1">
        <w:rPr>
          <w:rFonts w:cs="Times New Roman"/>
          <w:szCs w:val="28"/>
        </w:rPr>
        <w:t xml:space="preserve">Nghị định số </w:t>
      </w:r>
      <w:r w:rsidR="00053162">
        <w:rPr>
          <w:rFonts w:cs="Times New Roman"/>
          <w:szCs w:val="28"/>
        </w:rPr>
        <w:t>295</w:t>
      </w:r>
      <w:r w:rsidR="00053162" w:rsidRPr="00662CD1">
        <w:rPr>
          <w:rFonts w:cs="Times New Roman"/>
          <w:szCs w:val="28"/>
        </w:rPr>
        <w:t xml:space="preserve">/2026/NĐ-CP thay thế Nghị định số 92/2024/NĐ-CP ngày 18/7/2024 của Chính phủ về đăng ký tổ hợp tác, hợp tác xã, liên hiệp hợp tác xã </w:t>
      </w:r>
      <w:r w:rsidRPr="00662CD1">
        <w:rPr>
          <w:rFonts w:cs="Times New Roman"/>
          <w:szCs w:val="28"/>
        </w:rPr>
        <w:t>và</w:t>
      </w:r>
      <w:r w:rsidR="00053162" w:rsidRPr="00053162">
        <w:rPr>
          <w:rFonts w:cs="Times New Roman"/>
          <w:szCs w:val="28"/>
        </w:rPr>
        <w:t xml:space="preserve"> </w:t>
      </w:r>
      <w:r w:rsidR="00053162" w:rsidRPr="00662CD1">
        <w:rPr>
          <w:rFonts w:cs="Times New Roman"/>
          <w:szCs w:val="28"/>
        </w:rPr>
        <w:t xml:space="preserve">Nghị định số </w:t>
      </w:r>
      <w:r w:rsidR="00053162">
        <w:rPr>
          <w:rFonts w:cs="Times New Roman"/>
          <w:szCs w:val="28"/>
        </w:rPr>
        <w:t>296</w:t>
      </w:r>
      <w:r w:rsidR="00053162" w:rsidRPr="00662CD1">
        <w:rPr>
          <w:rFonts w:cs="Times New Roman"/>
          <w:szCs w:val="28"/>
        </w:rPr>
        <w:t>/2026/NĐ-CP sửa đổi, bổ sung một số điều của Nghị định số 168/2025/NĐ-CP ngày 30/6/2025 của Chính phủ về đăng ký doanh nghiệp</w:t>
      </w:r>
      <w:r w:rsidR="000A16E3">
        <w:rPr>
          <w:rFonts w:cs="Times New Roman"/>
          <w:szCs w:val="28"/>
        </w:rPr>
        <w:t xml:space="preserve">, </w:t>
      </w:r>
      <w:r w:rsidRPr="00662CD1">
        <w:rPr>
          <w:rFonts w:cs="Times New Roman"/>
          <w:szCs w:val="28"/>
        </w:rPr>
        <w:t xml:space="preserve">có hiệu lực </w:t>
      </w:r>
      <w:r w:rsidR="000A16E3">
        <w:rPr>
          <w:rFonts w:cs="Times New Roman"/>
          <w:szCs w:val="28"/>
        </w:rPr>
        <w:t>thi hành</w:t>
      </w:r>
      <w:r w:rsidRPr="00662CD1">
        <w:rPr>
          <w:rFonts w:cs="Times New Roman"/>
          <w:szCs w:val="28"/>
        </w:rPr>
        <w:t xml:space="preserve"> từ ngày 2</w:t>
      </w:r>
      <w:r w:rsidR="00053162">
        <w:rPr>
          <w:rFonts w:cs="Times New Roman"/>
          <w:szCs w:val="28"/>
        </w:rPr>
        <w:t>3</w:t>
      </w:r>
      <w:r w:rsidRPr="00662CD1">
        <w:rPr>
          <w:rFonts w:cs="Times New Roman"/>
          <w:szCs w:val="28"/>
        </w:rPr>
        <w:t>/7</w:t>
      </w:r>
      <w:r w:rsidR="00922951" w:rsidRPr="00662CD1">
        <w:rPr>
          <w:rFonts w:cs="Times New Roman"/>
          <w:szCs w:val="28"/>
        </w:rPr>
        <w:t>/2026.</w:t>
      </w:r>
    </w:p>
    <w:p w14:paraId="3F052B68" w14:textId="4D2811C3" w:rsidR="00E53B18" w:rsidRPr="00662CD1" w:rsidRDefault="00053162" w:rsidP="00662CD1">
      <w:pPr>
        <w:widowControl w:val="0"/>
        <w:spacing w:after="120" w:line="252" w:lineRule="auto"/>
        <w:ind w:firstLine="709"/>
        <w:jc w:val="both"/>
        <w:rPr>
          <w:rFonts w:cs="Times New Roman"/>
          <w:szCs w:val="28"/>
        </w:rPr>
      </w:pPr>
      <w:r>
        <w:rPr>
          <w:rFonts w:cs="Times New Roman"/>
          <w:szCs w:val="28"/>
        </w:rPr>
        <w:t xml:space="preserve">Để bảo đảm </w:t>
      </w:r>
      <w:r w:rsidR="000A16E3">
        <w:rPr>
          <w:rFonts w:cs="Times New Roman"/>
          <w:szCs w:val="28"/>
        </w:rPr>
        <w:t>các N</w:t>
      </w:r>
      <w:r>
        <w:rPr>
          <w:rFonts w:cs="Times New Roman"/>
          <w:szCs w:val="28"/>
        </w:rPr>
        <w:t>ghị định nêu trên được triển khai đồng bộ, hiệu quả, Bộ Tài chính thông báo một số nội dung</w:t>
      </w:r>
      <w:r w:rsidR="00D75E7B">
        <w:rPr>
          <w:rFonts w:cs="Times New Roman"/>
          <w:szCs w:val="28"/>
        </w:rPr>
        <w:t xml:space="preserve"> sửa đổi, bổ sung chính của các</w:t>
      </w:r>
      <w:r>
        <w:rPr>
          <w:rFonts w:cs="Times New Roman"/>
          <w:szCs w:val="28"/>
        </w:rPr>
        <w:t xml:space="preserve"> Nghị định</w:t>
      </w:r>
      <w:r w:rsidR="00D75E7B">
        <w:rPr>
          <w:rFonts w:cs="Times New Roman"/>
          <w:szCs w:val="28"/>
        </w:rPr>
        <w:t xml:space="preserve"> nêu trên</w:t>
      </w:r>
      <w:r>
        <w:rPr>
          <w:rFonts w:cs="Times New Roman"/>
          <w:szCs w:val="28"/>
        </w:rPr>
        <w:t xml:space="preserve"> như sau:</w:t>
      </w:r>
    </w:p>
    <w:p w14:paraId="7A671D11" w14:textId="0D391F9F" w:rsidR="0036187D" w:rsidRPr="00662CD1" w:rsidRDefault="0036187D" w:rsidP="00662CD1">
      <w:pPr>
        <w:widowControl w:val="0"/>
        <w:spacing w:after="120" w:line="252" w:lineRule="auto"/>
        <w:ind w:firstLine="709"/>
        <w:jc w:val="both"/>
        <w:rPr>
          <w:rFonts w:cs="Times New Roman"/>
          <w:b/>
          <w:i/>
          <w:szCs w:val="28"/>
        </w:rPr>
      </w:pPr>
      <w:r w:rsidRPr="00662CD1">
        <w:rPr>
          <w:rFonts w:cs="Times New Roman"/>
          <w:b/>
          <w:i/>
          <w:szCs w:val="28"/>
        </w:rPr>
        <w:t xml:space="preserve">1. Nghị định số </w:t>
      </w:r>
      <w:r w:rsidR="0016673B">
        <w:rPr>
          <w:rFonts w:cs="Times New Roman"/>
          <w:b/>
          <w:i/>
          <w:szCs w:val="28"/>
        </w:rPr>
        <w:t>295</w:t>
      </w:r>
      <w:r w:rsidRPr="00662CD1">
        <w:rPr>
          <w:rFonts w:cs="Times New Roman"/>
          <w:b/>
          <w:i/>
          <w:szCs w:val="28"/>
        </w:rPr>
        <w:t>/2026/NĐ-CP</w:t>
      </w:r>
      <w:r w:rsidR="00551D43">
        <w:rPr>
          <w:rFonts w:cs="Times New Roman"/>
          <w:b/>
          <w:i/>
          <w:szCs w:val="28"/>
        </w:rPr>
        <w:t xml:space="preserve"> </w:t>
      </w:r>
      <w:r w:rsidR="00551D43" w:rsidRPr="00551D43">
        <w:rPr>
          <w:rFonts w:cs="Times New Roman"/>
          <w:b/>
          <w:i/>
          <w:szCs w:val="28"/>
        </w:rPr>
        <w:t>về đăng ký tổ hợp tác, hợp tác xã, liên hiệp hợp tác xã</w:t>
      </w:r>
    </w:p>
    <w:p w14:paraId="2F075066" w14:textId="48A2F626" w:rsidR="000452B7" w:rsidRPr="00662CD1" w:rsidRDefault="000452B7" w:rsidP="000452B7">
      <w:pPr>
        <w:widowControl w:val="0"/>
        <w:spacing w:after="120" w:line="252" w:lineRule="auto"/>
        <w:ind w:firstLine="709"/>
        <w:jc w:val="both"/>
        <w:rPr>
          <w:rFonts w:cs="Times New Roman"/>
          <w:szCs w:val="28"/>
        </w:rPr>
      </w:pPr>
      <w:r w:rsidRPr="00662CD1">
        <w:rPr>
          <w:rFonts w:cs="Times New Roman"/>
          <w:szCs w:val="28"/>
        </w:rPr>
        <w:t xml:space="preserve">(1) </w:t>
      </w:r>
      <w:r w:rsidR="00E91626" w:rsidRPr="00662CD1">
        <w:rPr>
          <w:rFonts w:cs="Times New Roman"/>
          <w:szCs w:val="28"/>
        </w:rPr>
        <w:t>Bổ sung quy định cho phép người đại diện tổ hợp tác hoặc người được ủy quyền đăng ký hợp tác xã, liên hiệp hợp tác xã hoặc tổ hợp tác, hợp tác xã, liên hiệp hợp tác xã có thể lựa chọn nộp hồ sơ và nhận kết quả tại bất kỳ cơ quan đăng ký kinh doanh cấp xã nào trong phạm vi tỉnh, thành phố trực thuộc trung ương nơi đặt trụ sở chính</w:t>
      </w:r>
      <w:r w:rsidR="00E91626">
        <w:rPr>
          <w:rFonts w:cs="Times New Roman"/>
          <w:szCs w:val="28"/>
        </w:rPr>
        <w:t>. C</w:t>
      </w:r>
      <w:r w:rsidR="00E91626" w:rsidRPr="000452B7">
        <w:rPr>
          <w:rFonts w:cs="Times New Roman"/>
          <w:szCs w:val="28"/>
        </w:rPr>
        <w:t>ơ quan đăng ký kinh doanh cấp xã nơi tổ hợp tác, hợp tác xã, liên hiệp hợp tác xã đặt trụ sở chính</w:t>
      </w:r>
      <w:r w:rsidR="00E91626">
        <w:rPr>
          <w:rFonts w:cs="Times New Roman"/>
          <w:szCs w:val="28"/>
        </w:rPr>
        <w:t xml:space="preserve"> là cơ quan xử lý, giải quyết thủ tục đăng ký </w:t>
      </w:r>
      <w:r w:rsidR="00E91626" w:rsidRPr="000452B7">
        <w:rPr>
          <w:rFonts w:cs="Times New Roman"/>
          <w:szCs w:val="28"/>
        </w:rPr>
        <w:t>tổ hợp tác, hợp tác xã, liên hiệp hợp tác xã</w:t>
      </w:r>
      <w:r w:rsidR="00E91626">
        <w:rPr>
          <w:rFonts w:cs="Times New Roman"/>
          <w:szCs w:val="28"/>
        </w:rPr>
        <w:t xml:space="preserve">; </w:t>
      </w:r>
      <w:r w:rsidR="00E91626" w:rsidRPr="00E91626">
        <w:rPr>
          <w:rFonts w:cs="Times New Roman"/>
          <w:szCs w:val="28"/>
        </w:rPr>
        <w:t>Bổ sung quy định về việc không yêu cầu nộp bản sao các thành phần hồ sơ khi đã khai thác, sử dụng thông tin đã có trong các cơ sở dữ liệu</w:t>
      </w:r>
      <w:r w:rsidR="00E91626">
        <w:rPr>
          <w:rFonts w:cs="Times New Roman"/>
          <w:szCs w:val="28"/>
        </w:rPr>
        <w:t xml:space="preserve"> (Điều 4)</w:t>
      </w:r>
      <w:r w:rsidR="00E91626" w:rsidRPr="00662CD1">
        <w:rPr>
          <w:rFonts w:cs="Times New Roman"/>
          <w:szCs w:val="28"/>
        </w:rPr>
        <w:t>;</w:t>
      </w:r>
      <w:r w:rsidR="00E91626">
        <w:rPr>
          <w:rFonts w:cs="Times New Roman"/>
          <w:szCs w:val="28"/>
        </w:rPr>
        <w:t xml:space="preserve"> </w:t>
      </w:r>
    </w:p>
    <w:p w14:paraId="0AEC2E15" w14:textId="77777777" w:rsidR="00115B9D" w:rsidRDefault="000452B7" w:rsidP="000452B7">
      <w:pPr>
        <w:widowControl w:val="0"/>
        <w:spacing w:after="120" w:line="252" w:lineRule="auto"/>
        <w:ind w:firstLine="709"/>
        <w:jc w:val="both"/>
        <w:rPr>
          <w:rFonts w:cs="Times New Roman"/>
          <w:szCs w:val="28"/>
        </w:rPr>
      </w:pPr>
      <w:r w:rsidRPr="00662CD1">
        <w:rPr>
          <w:rFonts w:cs="Times New Roman"/>
          <w:szCs w:val="28"/>
        </w:rPr>
        <w:t xml:space="preserve">(2) </w:t>
      </w:r>
      <w:r w:rsidR="00E91626">
        <w:rPr>
          <w:rFonts w:cs="Times New Roman"/>
          <w:szCs w:val="28"/>
        </w:rPr>
        <w:t>Q</w:t>
      </w:r>
      <w:r w:rsidR="00E91626" w:rsidRPr="00662CD1">
        <w:rPr>
          <w:rFonts w:cs="Times New Roman"/>
          <w:szCs w:val="28"/>
        </w:rPr>
        <w:t xml:space="preserve">uy định về </w:t>
      </w:r>
      <w:r w:rsidR="00E91626">
        <w:rPr>
          <w:rFonts w:cs="Times New Roman"/>
          <w:szCs w:val="28"/>
        </w:rPr>
        <w:t>cơ quan đăng ký kinh doanh giải quyết thủ tục</w:t>
      </w:r>
      <w:r w:rsidR="00E91626" w:rsidRPr="00662CD1">
        <w:rPr>
          <w:rFonts w:cs="Times New Roman"/>
          <w:szCs w:val="28"/>
        </w:rPr>
        <w:t xml:space="preserve"> đăng ký tổ hợp tác, hợp tác xã, liên hiệp hợp tác xã</w:t>
      </w:r>
      <w:r w:rsidR="00E91626">
        <w:rPr>
          <w:rFonts w:cs="Times New Roman"/>
          <w:szCs w:val="28"/>
        </w:rPr>
        <w:t xml:space="preserve"> là </w:t>
      </w:r>
      <w:r w:rsidR="00E91626" w:rsidRPr="00053162">
        <w:rPr>
          <w:rFonts w:cs="Times New Roman"/>
          <w:szCs w:val="28"/>
        </w:rPr>
        <w:t>phòng chuyên môn thuộc Ủy ban nhân dân cấp xã</w:t>
      </w:r>
      <w:r w:rsidR="00E91626">
        <w:rPr>
          <w:rFonts w:cs="Times New Roman"/>
          <w:szCs w:val="28"/>
        </w:rPr>
        <w:t xml:space="preserve"> </w:t>
      </w:r>
      <w:r w:rsidR="00E91626" w:rsidRPr="00551D43">
        <w:rPr>
          <w:rFonts w:cs="Times New Roman"/>
          <w:szCs w:val="28"/>
        </w:rPr>
        <w:t xml:space="preserve">có chức năng, nhiệm vụ đăng ký tổ hợp tác, hợp tác xã, liên hiệp hợp tác xã theo quyết định của Ủy ban nhân dân cấp tỉnh </w:t>
      </w:r>
      <w:r w:rsidR="00E91626">
        <w:rPr>
          <w:rFonts w:cs="Times New Roman"/>
          <w:szCs w:val="28"/>
        </w:rPr>
        <w:t>(t</w:t>
      </w:r>
      <w:r w:rsidR="00E91626" w:rsidRPr="00053162">
        <w:rPr>
          <w:rFonts w:cs="Times New Roman"/>
          <w:szCs w:val="28"/>
        </w:rPr>
        <w:t>rường hợp đơn vị hành chính cấp xã thành lập phòng chuyên môn</w:t>
      </w:r>
      <w:r w:rsidR="00E91626">
        <w:rPr>
          <w:rFonts w:cs="Times New Roman"/>
          <w:szCs w:val="28"/>
        </w:rPr>
        <w:t>)</w:t>
      </w:r>
      <w:r w:rsidR="00E91626" w:rsidRPr="00053162">
        <w:rPr>
          <w:rFonts w:cs="Times New Roman"/>
          <w:szCs w:val="28"/>
        </w:rPr>
        <w:t xml:space="preserve"> </w:t>
      </w:r>
      <w:r w:rsidR="00E91626">
        <w:rPr>
          <w:rFonts w:cs="Times New Roman"/>
          <w:szCs w:val="28"/>
        </w:rPr>
        <w:t xml:space="preserve">hoặc </w:t>
      </w:r>
      <w:r w:rsidR="00E91626" w:rsidRPr="00053162">
        <w:rPr>
          <w:rFonts w:cs="Times New Roman"/>
          <w:szCs w:val="28"/>
        </w:rPr>
        <w:t>Ủy ban nhân dân cấp xã</w:t>
      </w:r>
      <w:r w:rsidR="00E91626">
        <w:rPr>
          <w:rFonts w:cs="Times New Roman"/>
          <w:szCs w:val="28"/>
        </w:rPr>
        <w:t xml:space="preserve"> (</w:t>
      </w:r>
      <w:r w:rsidR="00E91626" w:rsidRPr="00053162">
        <w:rPr>
          <w:rFonts w:cs="Times New Roman"/>
          <w:szCs w:val="28"/>
        </w:rPr>
        <w:t xml:space="preserve">trường hợp đơn vị hành chính cấp xã </w:t>
      </w:r>
      <w:r w:rsidR="00E91626">
        <w:rPr>
          <w:rFonts w:cs="Times New Roman"/>
          <w:szCs w:val="28"/>
        </w:rPr>
        <w:t xml:space="preserve">không </w:t>
      </w:r>
      <w:r w:rsidR="00E91626" w:rsidRPr="00053162">
        <w:rPr>
          <w:rFonts w:cs="Times New Roman"/>
          <w:szCs w:val="28"/>
        </w:rPr>
        <w:t>thành lập phòng chuyên môn</w:t>
      </w:r>
      <w:r w:rsidR="00E91626">
        <w:rPr>
          <w:rFonts w:cs="Times New Roman"/>
          <w:szCs w:val="28"/>
        </w:rPr>
        <w:t>) (Điều 5)</w:t>
      </w:r>
      <w:r w:rsidR="00E91626" w:rsidRPr="00662CD1">
        <w:rPr>
          <w:rFonts w:cs="Times New Roman"/>
          <w:szCs w:val="28"/>
        </w:rPr>
        <w:t>;</w:t>
      </w:r>
    </w:p>
    <w:p w14:paraId="2224E52E" w14:textId="21B09421" w:rsidR="000452B7" w:rsidRPr="00662CD1" w:rsidRDefault="00115B9D" w:rsidP="000452B7">
      <w:pPr>
        <w:widowControl w:val="0"/>
        <w:spacing w:after="120" w:line="252" w:lineRule="auto"/>
        <w:ind w:firstLine="709"/>
        <w:jc w:val="both"/>
        <w:rPr>
          <w:rFonts w:cs="Times New Roman"/>
          <w:szCs w:val="28"/>
        </w:rPr>
      </w:pPr>
      <w:r>
        <w:rPr>
          <w:rFonts w:cs="Times New Roman"/>
          <w:szCs w:val="28"/>
        </w:rPr>
        <w:t>(</w:t>
      </w:r>
      <w:r w:rsidR="000452B7">
        <w:rPr>
          <w:rFonts w:cs="Times New Roman"/>
          <w:szCs w:val="28"/>
        </w:rPr>
        <w:t xml:space="preserve">3) </w:t>
      </w:r>
      <w:r>
        <w:rPr>
          <w:rFonts w:cs="Times New Roman"/>
          <w:szCs w:val="28"/>
        </w:rPr>
        <w:t>Bổ sung thành phần hồ sơ</w:t>
      </w:r>
      <w:r w:rsidRPr="00662CD1">
        <w:rPr>
          <w:rFonts w:cs="Times New Roman"/>
          <w:szCs w:val="28"/>
        </w:rPr>
        <w:t xml:space="preserve"> giải thể hợp tác xã, liên hiệp hợp tác xã</w:t>
      </w:r>
      <w:r>
        <w:rPr>
          <w:rFonts w:cs="Times New Roman"/>
          <w:szCs w:val="28"/>
        </w:rPr>
        <w:t xml:space="preserve"> (b</w:t>
      </w:r>
      <w:r w:rsidRPr="00E42AFC">
        <w:rPr>
          <w:rFonts w:cs="Times New Roman"/>
          <w:szCs w:val="28"/>
        </w:rPr>
        <w:t>ản sao sổ đăng ký thành viên chính thức, thành viên liên kết góp vố</w:t>
      </w:r>
      <w:r>
        <w:rPr>
          <w:rFonts w:cs="Times New Roman"/>
          <w:szCs w:val="28"/>
        </w:rPr>
        <w:t>n,</w:t>
      </w:r>
      <w:r w:rsidRPr="00E42AFC">
        <w:rPr>
          <w:rFonts w:cs="Times New Roman"/>
          <w:szCs w:val="28"/>
        </w:rPr>
        <w:t xml:space="preserve"> thành viên liên kết không góp vốn</w:t>
      </w:r>
      <w:r>
        <w:rPr>
          <w:rFonts w:cs="Times New Roman"/>
          <w:szCs w:val="28"/>
        </w:rPr>
        <w:t>) và hồ sơ thông báo c</w:t>
      </w:r>
      <w:r w:rsidRPr="00662CD1">
        <w:rPr>
          <w:rFonts w:cs="Times New Roman"/>
          <w:szCs w:val="28"/>
        </w:rPr>
        <w:t>hấm dứt hoạt động tổ hợp tác</w:t>
      </w:r>
      <w:r>
        <w:rPr>
          <w:rFonts w:cs="Times New Roman"/>
          <w:szCs w:val="28"/>
        </w:rPr>
        <w:t xml:space="preserve"> (</w:t>
      </w:r>
      <w:r w:rsidRPr="00E42AFC">
        <w:rPr>
          <w:rFonts w:cs="Times New Roman"/>
          <w:szCs w:val="28"/>
        </w:rPr>
        <w:t>bản sao sổ ghi chép về việc đóng góp của thành viên tổ hợp tác</w:t>
      </w:r>
      <w:r>
        <w:rPr>
          <w:rFonts w:cs="Times New Roman"/>
          <w:szCs w:val="28"/>
        </w:rPr>
        <w:t>); Bổ sung trách nhiệm của cơ quan đăng ký kinh doanh trong việc c</w:t>
      </w:r>
      <w:r w:rsidRPr="00E91626">
        <w:rPr>
          <w:rFonts w:cs="Times New Roman"/>
          <w:szCs w:val="28"/>
        </w:rPr>
        <w:t xml:space="preserve">ập nhật, lưu trữ thông tin về thành viên chính thức, thành viên liên kết góp vốn, thành viên liên kết không góp vốn của hợp tác xã, liên hiệp hợp tác xã, thành viên tổ hợp tác trong Cơ sở dữ liệu về đăng </w:t>
      </w:r>
      <w:r w:rsidRPr="00E91626">
        <w:rPr>
          <w:rFonts w:cs="Times New Roman"/>
          <w:szCs w:val="28"/>
        </w:rPr>
        <w:lastRenderedPageBreak/>
        <w:t>ký hợp tác xã trong thời hạn 06 năm kể từ ngày hợp tác xã, liên hiệp hợp tác xã giải thể, tổ hợp tác chấm dứt hoạt động</w:t>
      </w:r>
      <w:r>
        <w:rPr>
          <w:rFonts w:cs="Times New Roman"/>
          <w:szCs w:val="28"/>
        </w:rPr>
        <w:t xml:space="preserve"> (các Điều 7, 51 và 64)</w:t>
      </w:r>
      <w:r w:rsidRPr="00662CD1">
        <w:rPr>
          <w:rFonts w:cs="Times New Roman"/>
          <w:szCs w:val="28"/>
        </w:rPr>
        <w:t>;</w:t>
      </w:r>
    </w:p>
    <w:p w14:paraId="5E0E639F" w14:textId="69C0B6E3" w:rsidR="00E91626" w:rsidRDefault="000452B7" w:rsidP="00E91626">
      <w:pPr>
        <w:widowControl w:val="0"/>
        <w:spacing w:after="120" w:line="252" w:lineRule="auto"/>
        <w:ind w:firstLine="709"/>
        <w:jc w:val="both"/>
        <w:rPr>
          <w:rFonts w:cs="Times New Roman"/>
          <w:szCs w:val="28"/>
        </w:rPr>
      </w:pPr>
      <w:r w:rsidRPr="00662CD1">
        <w:rPr>
          <w:rFonts w:cs="Times New Roman"/>
          <w:szCs w:val="28"/>
        </w:rPr>
        <w:t xml:space="preserve">(4) </w:t>
      </w:r>
      <w:r w:rsidR="00115B9D">
        <w:rPr>
          <w:rFonts w:cs="Times New Roman"/>
          <w:szCs w:val="28"/>
        </w:rPr>
        <w:t xml:space="preserve">Bổ sung </w:t>
      </w:r>
      <w:r w:rsidR="00115B9D" w:rsidRPr="00662CD1">
        <w:rPr>
          <w:rFonts w:cs="Times New Roman"/>
          <w:szCs w:val="28"/>
        </w:rPr>
        <w:t>quy định về việc yêu cầu xác thực điện tử đối với người ủy quyền</w:t>
      </w:r>
      <w:r w:rsidR="00763756">
        <w:rPr>
          <w:rFonts w:cs="Times New Roman"/>
          <w:szCs w:val="28"/>
        </w:rPr>
        <w:t xml:space="preserve"> và người được ủy quyền</w:t>
      </w:r>
      <w:r w:rsidR="00115B9D" w:rsidRPr="00662CD1">
        <w:rPr>
          <w:rFonts w:cs="Times New Roman"/>
          <w:szCs w:val="28"/>
        </w:rPr>
        <w:t xml:space="preserve"> </w:t>
      </w:r>
      <w:r w:rsidR="00115B9D">
        <w:rPr>
          <w:rFonts w:cs="Times New Roman"/>
          <w:szCs w:val="28"/>
        </w:rPr>
        <w:t>khi ủy quyền thực hiện các</w:t>
      </w:r>
      <w:r w:rsidR="00115B9D" w:rsidRPr="00662CD1">
        <w:rPr>
          <w:rFonts w:cs="Times New Roman"/>
          <w:szCs w:val="28"/>
        </w:rPr>
        <w:t xml:space="preserve"> thủ tục</w:t>
      </w:r>
      <w:r w:rsidR="00115B9D">
        <w:rPr>
          <w:rFonts w:cs="Times New Roman"/>
          <w:szCs w:val="28"/>
        </w:rPr>
        <w:t xml:space="preserve">: </w:t>
      </w:r>
      <w:r w:rsidR="00115B9D" w:rsidRPr="00007EEC">
        <w:rPr>
          <w:rFonts w:cs="Times New Roman"/>
          <w:szCs w:val="28"/>
        </w:rPr>
        <w:t xml:space="preserve">đăng ký thành lập tổ hợp tác, hợp tác xã, liên hiệp hợp tác xã; đăng ký thay đổi người đại diện theo pháp luật của hợp tác xã, liên hiệp hợp tác xã; thông báo thay đổi thông tin về thành viên chính thức, thành viên liên kết góp vốn là tổ chức kinh tế có vốn đầu tư nước ngoài, cá nhân là nhà đầu tư nước ngoài của hợp tác xã, liên hiệp hợp tác xã; đăng ký thay đổi thành viên tổ hợp tác </w:t>
      </w:r>
      <w:r w:rsidR="00115B9D">
        <w:rPr>
          <w:rFonts w:cs="Times New Roman"/>
          <w:szCs w:val="28"/>
        </w:rPr>
        <w:t>(Điều 12)</w:t>
      </w:r>
      <w:r w:rsidR="00115B9D" w:rsidRPr="00662CD1">
        <w:rPr>
          <w:rFonts w:cs="Times New Roman"/>
          <w:szCs w:val="28"/>
        </w:rPr>
        <w:t>;</w:t>
      </w:r>
      <w:r w:rsidR="00E91626" w:rsidRPr="00662CD1">
        <w:rPr>
          <w:rFonts w:cs="Times New Roman"/>
          <w:szCs w:val="28"/>
        </w:rPr>
        <w:t xml:space="preserve"> </w:t>
      </w:r>
    </w:p>
    <w:p w14:paraId="46294BCA" w14:textId="77A95C08" w:rsidR="00115B9D" w:rsidRPr="00662CD1" w:rsidRDefault="000452B7" w:rsidP="00115B9D">
      <w:pPr>
        <w:widowControl w:val="0"/>
        <w:spacing w:after="120" w:line="252" w:lineRule="auto"/>
        <w:ind w:firstLine="709"/>
        <w:jc w:val="both"/>
        <w:rPr>
          <w:rFonts w:cs="Times New Roman"/>
          <w:szCs w:val="28"/>
        </w:rPr>
      </w:pPr>
      <w:r>
        <w:rPr>
          <w:rFonts w:cs="Times New Roman"/>
          <w:szCs w:val="28"/>
        </w:rPr>
        <w:t xml:space="preserve">(5) </w:t>
      </w:r>
      <w:r w:rsidR="00115B9D">
        <w:rPr>
          <w:rFonts w:cs="Times New Roman"/>
          <w:szCs w:val="28"/>
        </w:rPr>
        <w:t>Hoàn thiện</w:t>
      </w:r>
      <w:r w:rsidR="00115B9D" w:rsidRPr="00662CD1">
        <w:rPr>
          <w:rFonts w:cs="Times New Roman"/>
          <w:szCs w:val="28"/>
        </w:rPr>
        <w:t xml:space="preserve"> quy định về đăng ký tổ hợp tác, hợp tác xã, liên hiệp hợp tác xã </w:t>
      </w:r>
      <w:r w:rsidR="00115B9D" w:rsidRPr="00FD7702">
        <w:rPr>
          <w:rFonts w:cs="Times New Roman"/>
          <w:szCs w:val="28"/>
        </w:rPr>
        <w:t>qua mạng thông tin điện tử</w:t>
      </w:r>
      <w:r w:rsidR="00115B9D">
        <w:rPr>
          <w:rFonts w:cs="Times New Roman"/>
          <w:szCs w:val="28"/>
        </w:rPr>
        <w:t xml:space="preserve"> (Điều 31)</w:t>
      </w:r>
      <w:r w:rsidR="00115B9D" w:rsidRPr="00662CD1">
        <w:rPr>
          <w:rFonts w:cs="Times New Roman"/>
          <w:szCs w:val="28"/>
        </w:rPr>
        <w:t>;</w:t>
      </w:r>
    </w:p>
    <w:p w14:paraId="53655C3C" w14:textId="4B2D96C8" w:rsidR="00115B9D" w:rsidRDefault="000452B7" w:rsidP="00115B9D">
      <w:pPr>
        <w:widowControl w:val="0"/>
        <w:spacing w:after="120" w:line="252" w:lineRule="auto"/>
        <w:ind w:firstLine="709"/>
        <w:jc w:val="both"/>
        <w:rPr>
          <w:rFonts w:cs="Times New Roman"/>
          <w:szCs w:val="28"/>
        </w:rPr>
      </w:pPr>
      <w:r>
        <w:rPr>
          <w:rFonts w:cs="Times New Roman"/>
          <w:szCs w:val="28"/>
        </w:rPr>
        <w:t xml:space="preserve">(6) </w:t>
      </w:r>
      <w:r w:rsidR="00115B9D" w:rsidRPr="00662CD1">
        <w:rPr>
          <w:rFonts w:cs="Times New Roman"/>
          <w:szCs w:val="28"/>
        </w:rPr>
        <w:t>Bổ sung quy định cụ thể về hồ sơ, trình tự, thủ tục đăng ký thay đổi nội dung Giấy chứng nhận đăng ký hợp tác xã, thông báo thay đổi nội dung đăng ký hợp tác xã, liên hiệp hợp tác xã theo bản án của Tòa án hoặc phán quyết của Trọng tài đã có hiệu lực pháp luật</w:t>
      </w:r>
      <w:r w:rsidR="00115B9D">
        <w:rPr>
          <w:rFonts w:cs="Times New Roman"/>
          <w:szCs w:val="28"/>
        </w:rPr>
        <w:t xml:space="preserve"> (Điều 40)</w:t>
      </w:r>
      <w:r w:rsidR="00115B9D" w:rsidRPr="00662CD1">
        <w:rPr>
          <w:rFonts w:cs="Times New Roman"/>
          <w:szCs w:val="28"/>
        </w:rPr>
        <w:t>;</w:t>
      </w:r>
    </w:p>
    <w:p w14:paraId="4A88B557" w14:textId="087EA98C" w:rsidR="00115B9D" w:rsidRDefault="000452B7" w:rsidP="00115B9D">
      <w:pPr>
        <w:widowControl w:val="0"/>
        <w:spacing w:after="120" w:line="252" w:lineRule="auto"/>
        <w:ind w:firstLine="709"/>
        <w:jc w:val="both"/>
        <w:rPr>
          <w:rFonts w:cs="Times New Roman"/>
          <w:szCs w:val="28"/>
        </w:rPr>
      </w:pPr>
      <w:r>
        <w:rPr>
          <w:rFonts w:cs="Times New Roman"/>
          <w:szCs w:val="28"/>
        </w:rPr>
        <w:t>(7</w:t>
      </w:r>
      <w:r w:rsidRPr="00662CD1">
        <w:rPr>
          <w:rFonts w:cs="Times New Roman"/>
          <w:szCs w:val="28"/>
        </w:rPr>
        <w:t xml:space="preserve">) </w:t>
      </w:r>
      <w:r w:rsidR="00115B9D" w:rsidRPr="00662CD1">
        <w:rPr>
          <w:rFonts w:cs="Times New Roman"/>
          <w:szCs w:val="28"/>
        </w:rPr>
        <w:t>Bổ sung quy định về tổng thời gian tối đa tạm ngừng kinh doanh</w:t>
      </w:r>
      <w:r w:rsidR="00115B9D">
        <w:rPr>
          <w:rFonts w:cs="Times New Roman"/>
          <w:szCs w:val="28"/>
        </w:rPr>
        <w:t xml:space="preserve"> không quá 24 tháng và quy định chuyển tiếp đối với trường hợp </w:t>
      </w:r>
      <w:r w:rsidR="00115B9D" w:rsidRPr="00007EEC">
        <w:rPr>
          <w:rFonts w:cs="Times New Roman"/>
          <w:szCs w:val="28"/>
        </w:rPr>
        <w:t>tổ hợp tác, hợp tác xã, liên hiệp hợp tác xã đã thông báo tạm ngừng</w:t>
      </w:r>
      <w:r w:rsidR="00115B9D">
        <w:rPr>
          <w:rFonts w:cs="Times New Roman"/>
          <w:szCs w:val="28"/>
        </w:rPr>
        <w:t xml:space="preserve"> kinh doanh</w:t>
      </w:r>
      <w:r w:rsidR="00115B9D" w:rsidRPr="00007EEC">
        <w:rPr>
          <w:rFonts w:cs="Times New Roman"/>
          <w:szCs w:val="28"/>
        </w:rPr>
        <w:t xml:space="preserve"> trước ngày Nghị định này có hiệu lực</w:t>
      </w:r>
      <w:r w:rsidR="00115B9D">
        <w:rPr>
          <w:rFonts w:cs="Times New Roman"/>
          <w:szCs w:val="28"/>
        </w:rPr>
        <w:t xml:space="preserve"> thi hành; </w:t>
      </w:r>
      <w:r w:rsidR="00115B9D" w:rsidRPr="00115B9D">
        <w:rPr>
          <w:rFonts w:cs="Times New Roman"/>
          <w:szCs w:val="28"/>
        </w:rPr>
        <w:t>Bổ sung cơ chế xác nhận việc tiếp tục kinh doanh trở lại của tổ hợp tác, hợp tác xã, liên hiệp hợp tác xã sau khi kết thúc thời hạn đăng ký tạm ngừng kinh doanh đã thông báo</w:t>
      </w:r>
      <w:r w:rsidR="00115B9D">
        <w:rPr>
          <w:rFonts w:cs="Times New Roman"/>
          <w:szCs w:val="28"/>
        </w:rPr>
        <w:t xml:space="preserve"> (các Điều 48, 63 và 68); </w:t>
      </w:r>
    </w:p>
    <w:p w14:paraId="4062B5D4" w14:textId="706032E9" w:rsidR="00115B9D" w:rsidRPr="00662CD1" w:rsidRDefault="000452B7" w:rsidP="00115B9D">
      <w:pPr>
        <w:widowControl w:val="0"/>
        <w:spacing w:after="120" w:line="252" w:lineRule="auto"/>
        <w:ind w:firstLine="709"/>
        <w:jc w:val="both"/>
        <w:rPr>
          <w:rFonts w:cs="Times New Roman"/>
          <w:szCs w:val="28"/>
        </w:rPr>
      </w:pPr>
      <w:r w:rsidRPr="00662CD1">
        <w:rPr>
          <w:rFonts w:cs="Times New Roman"/>
          <w:szCs w:val="28"/>
        </w:rPr>
        <w:t xml:space="preserve">(8) </w:t>
      </w:r>
      <w:r w:rsidR="00115B9D" w:rsidRPr="00662CD1">
        <w:rPr>
          <w:rFonts w:cs="Times New Roman"/>
          <w:szCs w:val="28"/>
        </w:rPr>
        <w:t xml:space="preserve">Bổ sung thủ tục đăng ký thay đổi thành viên tổ hợp tác </w:t>
      </w:r>
      <w:r w:rsidR="00115B9D">
        <w:rPr>
          <w:rFonts w:cs="Times New Roman"/>
          <w:szCs w:val="28"/>
        </w:rPr>
        <w:t>và bãi bỏ thủ tục đăng ký thay đổi người đại diện</w:t>
      </w:r>
      <w:r w:rsidR="00115B9D" w:rsidRPr="00662CD1">
        <w:rPr>
          <w:rFonts w:cs="Times New Roman"/>
          <w:szCs w:val="28"/>
        </w:rPr>
        <w:t xml:space="preserve"> tổ hợp tác</w:t>
      </w:r>
      <w:r w:rsidR="00115B9D">
        <w:rPr>
          <w:rFonts w:cs="Times New Roman"/>
          <w:szCs w:val="28"/>
        </w:rPr>
        <w:t xml:space="preserve"> (Điều 61)</w:t>
      </w:r>
      <w:r w:rsidR="00115B9D" w:rsidRPr="00662CD1">
        <w:rPr>
          <w:rFonts w:cs="Times New Roman"/>
          <w:szCs w:val="28"/>
        </w:rPr>
        <w:t>;</w:t>
      </w:r>
    </w:p>
    <w:p w14:paraId="4D41D20C" w14:textId="2B4790BC" w:rsidR="00115B9D" w:rsidRDefault="000452B7" w:rsidP="00115B9D">
      <w:pPr>
        <w:widowControl w:val="0"/>
        <w:spacing w:after="120" w:line="252" w:lineRule="auto"/>
        <w:ind w:firstLine="709"/>
        <w:jc w:val="both"/>
        <w:rPr>
          <w:rFonts w:cs="Times New Roman"/>
          <w:szCs w:val="28"/>
        </w:rPr>
      </w:pPr>
      <w:r w:rsidRPr="00662CD1">
        <w:rPr>
          <w:rFonts w:cs="Times New Roman"/>
          <w:szCs w:val="28"/>
        </w:rPr>
        <w:t xml:space="preserve">(9) </w:t>
      </w:r>
      <w:r w:rsidR="00115B9D">
        <w:rPr>
          <w:rFonts w:cs="Times New Roman"/>
          <w:szCs w:val="28"/>
        </w:rPr>
        <w:t>Bổ sung quy định</w:t>
      </w:r>
      <w:r w:rsidR="00115B9D" w:rsidRPr="00E91626">
        <w:rPr>
          <w:rFonts w:cs="Times New Roman"/>
          <w:szCs w:val="28"/>
        </w:rPr>
        <w:t xml:space="preserve"> v</w:t>
      </w:r>
      <w:r w:rsidR="00115B9D">
        <w:rPr>
          <w:rFonts w:cs="Times New Roman"/>
          <w:szCs w:val="28"/>
        </w:rPr>
        <w:t>ề</w:t>
      </w:r>
      <w:r w:rsidR="00115B9D" w:rsidRPr="00E91626">
        <w:rPr>
          <w:rFonts w:cs="Times New Roman"/>
          <w:szCs w:val="28"/>
        </w:rPr>
        <w:t xml:space="preserve"> chủ sở hữu hưởng lợi của hợp tác xã, liên hiệp hợp tác xã (Điều </w:t>
      </w:r>
      <w:r w:rsidR="00115B9D">
        <w:rPr>
          <w:rFonts w:cs="Times New Roman"/>
          <w:szCs w:val="28"/>
        </w:rPr>
        <w:t>66</w:t>
      </w:r>
      <w:r w:rsidR="00115B9D" w:rsidRPr="00E91626">
        <w:rPr>
          <w:rFonts w:cs="Times New Roman"/>
          <w:szCs w:val="28"/>
        </w:rPr>
        <w:t>)</w:t>
      </w:r>
      <w:r w:rsidR="00115B9D">
        <w:rPr>
          <w:rFonts w:cs="Times New Roman"/>
          <w:szCs w:val="28"/>
        </w:rPr>
        <w:t>.</w:t>
      </w:r>
    </w:p>
    <w:p w14:paraId="681B0AF4" w14:textId="5F44782D" w:rsidR="00E91626" w:rsidRPr="00662CD1" w:rsidRDefault="000452B7" w:rsidP="000452B7">
      <w:pPr>
        <w:widowControl w:val="0"/>
        <w:spacing w:after="120" w:line="252" w:lineRule="auto"/>
        <w:ind w:firstLine="709"/>
        <w:jc w:val="both"/>
        <w:rPr>
          <w:rFonts w:cs="Times New Roman"/>
          <w:szCs w:val="28"/>
        </w:rPr>
      </w:pPr>
      <w:r w:rsidRPr="00662CD1">
        <w:rPr>
          <w:rFonts w:cs="Times New Roman"/>
          <w:szCs w:val="28"/>
        </w:rPr>
        <w:t xml:space="preserve">(10) </w:t>
      </w:r>
      <w:r w:rsidR="00E91626">
        <w:rPr>
          <w:rFonts w:cs="Times New Roman"/>
          <w:szCs w:val="28"/>
        </w:rPr>
        <w:t>Bãi</w:t>
      </w:r>
      <w:r w:rsidR="00E91626" w:rsidRPr="00662CD1">
        <w:rPr>
          <w:rFonts w:cs="Times New Roman"/>
          <w:szCs w:val="28"/>
        </w:rPr>
        <w:t xml:space="preserve"> bỏ Phụ lục và các Biểu mẫu kèm theo Nghị định số 92/2024/NĐ-CP.</w:t>
      </w:r>
      <w:r w:rsidR="00E91626">
        <w:rPr>
          <w:rFonts w:cs="Times New Roman"/>
          <w:szCs w:val="28"/>
        </w:rPr>
        <w:t xml:space="preserve"> Biểu mẫu về đăng ký </w:t>
      </w:r>
      <w:r w:rsidR="00E91626" w:rsidRPr="000452B7">
        <w:rPr>
          <w:rFonts w:cs="Times New Roman"/>
          <w:szCs w:val="28"/>
        </w:rPr>
        <w:t>tổ hợp tác, hợp tác xã, liên hiệp hợp tác xã</w:t>
      </w:r>
      <w:r w:rsidR="00E91626">
        <w:rPr>
          <w:rFonts w:cs="Times New Roman"/>
          <w:szCs w:val="28"/>
        </w:rPr>
        <w:t xml:space="preserve"> thực hiện theo quy định tại Thông tư số </w:t>
      </w:r>
      <w:r w:rsidR="00E91626" w:rsidRPr="000452B7">
        <w:rPr>
          <w:rFonts w:cs="Times New Roman"/>
          <w:szCs w:val="28"/>
        </w:rPr>
        <w:t>43/2025/TT-BTC</w:t>
      </w:r>
      <w:r w:rsidR="00E91626">
        <w:rPr>
          <w:rFonts w:cs="Times New Roman"/>
          <w:szCs w:val="28"/>
        </w:rPr>
        <w:t xml:space="preserve"> ngày 17/6/</w:t>
      </w:r>
      <w:r w:rsidR="00E91626" w:rsidRPr="000452B7">
        <w:rPr>
          <w:rFonts w:cs="Times New Roman"/>
          <w:szCs w:val="28"/>
        </w:rPr>
        <w:t>2025</w:t>
      </w:r>
      <w:r w:rsidR="00E91626">
        <w:rPr>
          <w:rFonts w:cs="Times New Roman"/>
          <w:szCs w:val="28"/>
        </w:rPr>
        <w:t xml:space="preserve"> của </w:t>
      </w:r>
      <w:r w:rsidR="00E91626" w:rsidRPr="000452B7">
        <w:rPr>
          <w:rFonts w:cs="Times New Roman"/>
          <w:szCs w:val="28"/>
        </w:rPr>
        <w:t>Bộ trưởng Bộ Tài chính ban hành biểu mẫu sử dụng trong lĩnh vực quản lý nhà nước đối với hộ kinh doanh, tổ hợp tác, hợp tác xã, liên hiệp hợp tác xã khi tổ chức chính quyền địa phương 02 cấp</w:t>
      </w:r>
      <w:r w:rsidR="00E91626">
        <w:rPr>
          <w:rFonts w:cs="Times New Roman"/>
          <w:szCs w:val="28"/>
        </w:rPr>
        <w:t xml:space="preserve">. </w:t>
      </w:r>
    </w:p>
    <w:p w14:paraId="2352932F" w14:textId="15DE680C" w:rsidR="0036187D" w:rsidRPr="00662CD1" w:rsidRDefault="0036187D" w:rsidP="00662CD1">
      <w:pPr>
        <w:widowControl w:val="0"/>
        <w:spacing w:after="120" w:line="252" w:lineRule="auto"/>
        <w:ind w:firstLine="709"/>
        <w:jc w:val="both"/>
        <w:rPr>
          <w:rFonts w:cs="Times New Roman"/>
          <w:b/>
          <w:i/>
          <w:szCs w:val="28"/>
        </w:rPr>
      </w:pPr>
      <w:r w:rsidRPr="00662CD1">
        <w:rPr>
          <w:rFonts w:cs="Times New Roman"/>
          <w:b/>
          <w:i/>
          <w:szCs w:val="28"/>
        </w:rPr>
        <w:t xml:space="preserve">2. Nghị định số </w:t>
      </w:r>
      <w:r w:rsidR="0016673B">
        <w:rPr>
          <w:rFonts w:cs="Times New Roman"/>
          <w:b/>
          <w:i/>
          <w:szCs w:val="28"/>
        </w:rPr>
        <w:t>296</w:t>
      </w:r>
      <w:r w:rsidRPr="00662CD1">
        <w:rPr>
          <w:rFonts w:cs="Times New Roman"/>
          <w:b/>
          <w:i/>
          <w:szCs w:val="28"/>
        </w:rPr>
        <w:t>/2026/NĐ-CP</w:t>
      </w:r>
      <w:r w:rsidR="00551D43">
        <w:rPr>
          <w:rFonts w:cs="Times New Roman"/>
          <w:b/>
          <w:i/>
          <w:szCs w:val="28"/>
        </w:rPr>
        <w:t xml:space="preserve"> sửa đổi, bổ sung Nghị định số 168/2025/NĐ-CP </w:t>
      </w:r>
      <w:r w:rsidR="00551D43" w:rsidRPr="00551D43">
        <w:rPr>
          <w:rFonts w:cs="Times New Roman"/>
          <w:b/>
          <w:i/>
          <w:szCs w:val="28"/>
        </w:rPr>
        <w:t>về đăng ký doanh nghiệp</w:t>
      </w:r>
    </w:p>
    <w:p w14:paraId="03D5AEFB" w14:textId="4DB132D2" w:rsidR="000452B7" w:rsidRPr="00662CD1" w:rsidRDefault="000452B7" w:rsidP="000452B7">
      <w:pPr>
        <w:widowControl w:val="0"/>
        <w:spacing w:after="120" w:line="252" w:lineRule="auto"/>
        <w:ind w:firstLine="709"/>
        <w:jc w:val="both"/>
        <w:rPr>
          <w:rFonts w:cs="Times New Roman"/>
          <w:szCs w:val="28"/>
        </w:rPr>
      </w:pPr>
      <w:r w:rsidRPr="00662CD1">
        <w:rPr>
          <w:rFonts w:cs="Times New Roman"/>
          <w:szCs w:val="28"/>
        </w:rPr>
        <w:t xml:space="preserve">(1) </w:t>
      </w:r>
      <w:r w:rsidR="00DA2EE0" w:rsidRPr="00662CD1">
        <w:rPr>
          <w:rFonts w:cs="Times New Roman"/>
          <w:szCs w:val="28"/>
        </w:rPr>
        <w:t>Bổ sung quy định về việc không yêu cầu nộp bản sao các thành phần hồ sơ khi đã khai thác đầy đủ</w:t>
      </w:r>
      <w:r w:rsidR="00763756">
        <w:rPr>
          <w:rFonts w:cs="Times New Roman"/>
          <w:szCs w:val="28"/>
        </w:rPr>
        <w:t>, chính xác</w:t>
      </w:r>
      <w:r w:rsidR="00DA2EE0" w:rsidRPr="00662CD1">
        <w:rPr>
          <w:rFonts w:cs="Times New Roman"/>
          <w:szCs w:val="28"/>
        </w:rPr>
        <w:t xml:space="preserve"> thông tin trong Cơ sở dữ liệu quốc gia về đăng ký doanh nghiệp và các cơ sở dữ liệu quốc gia, cơ sở dữ liệu chuyên ngành khác</w:t>
      </w:r>
      <w:r w:rsidR="00DA2EE0">
        <w:rPr>
          <w:rFonts w:cs="Times New Roman"/>
          <w:szCs w:val="28"/>
        </w:rPr>
        <w:t xml:space="preserve"> và </w:t>
      </w:r>
      <w:r w:rsidR="00DA2EE0" w:rsidRPr="009F7869">
        <w:rPr>
          <w:rFonts w:cs="Times New Roman"/>
          <w:szCs w:val="28"/>
        </w:rPr>
        <w:t>nguyên tắc áp dụng giải quyết thủ tục đăng ký doanh nghiệp đối với công ty TNHH một thành viên do nhà nước nắm giữ 100% vốn điều lệ</w:t>
      </w:r>
      <w:r w:rsidR="00DA2EE0">
        <w:rPr>
          <w:rFonts w:cs="Times New Roman"/>
          <w:szCs w:val="28"/>
        </w:rPr>
        <w:t xml:space="preserve"> (Điều 1)</w:t>
      </w:r>
      <w:r w:rsidR="00DA2EE0" w:rsidRPr="00662CD1">
        <w:rPr>
          <w:rFonts w:cs="Times New Roman"/>
          <w:szCs w:val="28"/>
        </w:rPr>
        <w:t>;</w:t>
      </w:r>
    </w:p>
    <w:p w14:paraId="37A6823D" w14:textId="1661D42C" w:rsidR="000452B7" w:rsidRPr="00662CD1" w:rsidRDefault="000452B7" w:rsidP="000452B7">
      <w:pPr>
        <w:widowControl w:val="0"/>
        <w:spacing w:after="120" w:line="252" w:lineRule="auto"/>
        <w:ind w:firstLine="709"/>
        <w:jc w:val="both"/>
        <w:rPr>
          <w:rFonts w:cs="Times New Roman"/>
          <w:szCs w:val="28"/>
        </w:rPr>
      </w:pPr>
      <w:r w:rsidRPr="00662CD1">
        <w:rPr>
          <w:rFonts w:cs="Times New Roman"/>
          <w:szCs w:val="28"/>
        </w:rPr>
        <w:t xml:space="preserve">(2) </w:t>
      </w:r>
      <w:r w:rsidR="0016673B">
        <w:rPr>
          <w:rFonts w:cs="Times New Roman"/>
          <w:szCs w:val="28"/>
        </w:rPr>
        <w:t>Hoàn thiện</w:t>
      </w:r>
      <w:r w:rsidR="0016673B" w:rsidRPr="0016673B">
        <w:rPr>
          <w:rFonts w:cs="Times New Roman"/>
          <w:szCs w:val="28"/>
        </w:rPr>
        <w:t xml:space="preserve"> quy định về việc yêu cầu xác thực điện tử đối với người ủy quyền </w:t>
      </w:r>
      <w:r w:rsidR="00763756">
        <w:rPr>
          <w:rFonts w:cs="Times New Roman"/>
          <w:szCs w:val="28"/>
        </w:rPr>
        <w:t xml:space="preserve">và người được ủy quyền </w:t>
      </w:r>
      <w:r w:rsidR="0016673B" w:rsidRPr="0016673B">
        <w:rPr>
          <w:rFonts w:cs="Times New Roman"/>
          <w:szCs w:val="28"/>
        </w:rPr>
        <w:t>khi ủy quyền thực hiện các thủ tục: đăng ký thành lập doanh nghiệp, đăng ký thay đổi người đại diện theo pháp luật, chủ sở hữu, thành viên của công ty trách nhiệm hữu hạn, thông tin cổ đông sáng lập, cổ đông là nhà đầu tư nước ngoài của công ty cổ phần không phải là công ty niêm yết và công ty đăng ký giao dịch chứng khoán, chủ doanh nghiệp tư nhân, thành viên hợp danh</w:t>
      </w:r>
      <w:r w:rsidR="0016673B">
        <w:rPr>
          <w:rFonts w:cs="Times New Roman"/>
          <w:szCs w:val="28"/>
        </w:rPr>
        <w:t xml:space="preserve"> (Điều 2)</w:t>
      </w:r>
      <w:r w:rsidRPr="00662CD1">
        <w:rPr>
          <w:rFonts w:cs="Times New Roman"/>
          <w:szCs w:val="28"/>
        </w:rPr>
        <w:t>;</w:t>
      </w:r>
    </w:p>
    <w:p w14:paraId="6E5C8D7C" w14:textId="0E6CAD50" w:rsidR="00DA2EE0" w:rsidRDefault="000452B7" w:rsidP="000452B7">
      <w:pPr>
        <w:widowControl w:val="0"/>
        <w:spacing w:after="120" w:line="252" w:lineRule="auto"/>
        <w:ind w:firstLine="709"/>
        <w:jc w:val="both"/>
        <w:rPr>
          <w:rFonts w:cs="Times New Roman"/>
          <w:spacing w:val="-4"/>
          <w:szCs w:val="28"/>
        </w:rPr>
      </w:pPr>
      <w:r w:rsidRPr="00FD7702">
        <w:rPr>
          <w:rFonts w:cs="Times New Roman"/>
          <w:spacing w:val="-2"/>
          <w:szCs w:val="28"/>
        </w:rPr>
        <w:t xml:space="preserve">(3) </w:t>
      </w:r>
      <w:r w:rsidR="00DA2EE0" w:rsidRPr="00077545">
        <w:rPr>
          <w:rFonts w:cs="Times New Roman"/>
          <w:spacing w:val="-4"/>
          <w:szCs w:val="28"/>
        </w:rPr>
        <w:t>Sửa đổi, bổ sung quy định làm rõ v</w:t>
      </w:r>
      <w:r w:rsidR="00E91626">
        <w:rPr>
          <w:rFonts w:cs="Times New Roman"/>
          <w:spacing w:val="-4"/>
          <w:szCs w:val="28"/>
        </w:rPr>
        <w:t>ề</w:t>
      </w:r>
      <w:r w:rsidR="00DA2EE0" w:rsidRPr="00077545">
        <w:rPr>
          <w:rFonts w:cs="Times New Roman"/>
          <w:spacing w:val="-4"/>
          <w:szCs w:val="28"/>
        </w:rPr>
        <w:t xml:space="preserve"> chủ sở hữu hưởng lợi và việc kê khai, thông báo thông tin về chủ sở hữu hưởng lợi của doanh nghiệp (Điều 3 và Điều 4);</w:t>
      </w:r>
    </w:p>
    <w:p w14:paraId="53DBA504" w14:textId="3E9A27DE" w:rsidR="000452B7" w:rsidRPr="00662CD1" w:rsidRDefault="000452B7" w:rsidP="000452B7">
      <w:pPr>
        <w:widowControl w:val="0"/>
        <w:spacing w:after="120" w:line="252" w:lineRule="auto"/>
        <w:ind w:firstLine="709"/>
        <w:jc w:val="both"/>
        <w:rPr>
          <w:rFonts w:cs="Times New Roman"/>
          <w:szCs w:val="28"/>
        </w:rPr>
      </w:pPr>
      <w:r w:rsidRPr="00662CD1">
        <w:rPr>
          <w:rFonts w:cs="Times New Roman"/>
          <w:szCs w:val="28"/>
        </w:rPr>
        <w:t xml:space="preserve">(4) </w:t>
      </w:r>
      <w:r w:rsidR="00DA2EE0" w:rsidRPr="00DA2EE0">
        <w:rPr>
          <w:rFonts w:cs="Times New Roman"/>
          <w:szCs w:val="28"/>
        </w:rPr>
        <w:t>Sửa đổi, hoàn thiện quy định về cơ quan đăng ký kinh doanh giải quyết thủ tục đăng ký hộ kinh doanh: Cơ quan đăng ký kinh doanh giải quyết thủ tục đăng ký hộ kinh doanh là phòng chuyên môn thuộc Ủy ban nhân dân cấp xã có chức năng, nhiệm vụ đăng ký hộ kinh doanh theo quyết định của Ủy ban nhân dân cấp tỉnh (trường hợp đơn vị hành chính cấp xã thành lập phòng chuyên môn) hoặc Ủy ban nhân dân cấp xã (trường hợp đơn vị hành chính cấp xã không thành lập phòng chuyên môn) (Điều 5);</w:t>
      </w:r>
    </w:p>
    <w:p w14:paraId="4BAE8EBF" w14:textId="3283DEAE" w:rsidR="00115B9D" w:rsidRDefault="000452B7" w:rsidP="000452B7">
      <w:pPr>
        <w:widowControl w:val="0"/>
        <w:spacing w:after="120" w:line="252" w:lineRule="auto"/>
        <w:ind w:firstLine="709"/>
        <w:jc w:val="both"/>
        <w:rPr>
          <w:rFonts w:cs="Times New Roman"/>
          <w:spacing w:val="-2"/>
          <w:szCs w:val="28"/>
        </w:rPr>
      </w:pPr>
      <w:r w:rsidRPr="00DA2EE0">
        <w:rPr>
          <w:rFonts w:cs="Times New Roman"/>
          <w:spacing w:val="-2"/>
          <w:szCs w:val="28"/>
        </w:rPr>
        <w:t xml:space="preserve">(5) </w:t>
      </w:r>
      <w:r w:rsidR="00115B9D">
        <w:rPr>
          <w:rFonts w:cs="Times New Roman"/>
          <w:szCs w:val="28"/>
        </w:rPr>
        <w:t>Hoàn thiện</w:t>
      </w:r>
      <w:r w:rsidR="00115B9D" w:rsidRPr="00662CD1">
        <w:rPr>
          <w:rFonts w:cs="Times New Roman"/>
          <w:szCs w:val="28"/>
        </w:rPr>
        <w:t xml:space="preserve"> quy định về </w:t>
      </w:r>
      <w:r w:rsidR="00763756">
        <w:rPr>
          <w:rFonts w:cs="Times New Roman"/>
          <w:szCs w:val="28"/>
        </w:rPr>
        <w:t>trình tự, thủ tục</w:t>
      </w:r>
      <w:r w:rsidR="00115B9D">
        <w:rPr>
          <w:rFonts w:cs="Times New Roman"/>
          <w:szCs w:val="28"/>
        </w:rPr>
        <w:t xml:space="preserve"> giải thể </w:t>
      </w:r>
      <w:r w:rsidR="00115B9D" w:rsidRPr="00DA2EE0">
        <w:rPr>
          <w:rFonts w:cs="Times New Roman"/>
          <w:szCs w:val="28"/>
        </w:rPr>
        <w:t xml:space="preserve">công ty cổ phần không phải là công ty niêm yết và công ty đăng ký giao dịch chứng khoán </w:t>
      </w:r>
      <w:r w:rsidR="00115B9D" w:rsidRPr="00662CD1">
        <w:rPr>
          <w:rFonts w:cs="Times New Roman"/>
          <w:szCs w:val="28"/>
        </w:rPr>
        <w:t>và trách nhiệm củ</w:t>
      </w:r>
      <w:r w:rsidR="00115B9D">
        <w:rPr>
          <w:rFonts w:cs="Times New Roman"/>
          <w:szCs w:val="28"/>
        </w:rPr>
        <w:t>a c</w:t>
      </w:r>
      <w:r w:rsidR="00115B9D" w:rsidRPr="00662CD1">
        <w:rPr>
          <w:rFonts w:cs="Times New Roman"/>
          <w:szCs w:val="28"/>
        </w:rPr>
        <w:t xml:space="preserve">ơ quan đăng ký kinh doanh cấp tỉnh trong việc cập nhật, lưu giữ thông tin về cổ đông </w:t>
      </w:r>
      <w:r w:rsidR="00115B9D">
        <w:rPr>
          <w:rFonts w:cs="Times New Roman"/>
          <w:szCs w:val="28"/>
        </w:rPr>
        <w:t xml:space="preserve">của </w:t>
      </w:r>
      <w:r w:rsidR="00115B9D" w:rsidRPr="00DA2EE0">
        <w:rPr>
          <w:rFonts w:cs="Times New Roman"/>
          <w:szCs w:val="28"/>
        </w:rPr>
        <w:t>công ty cổ phần không phải là công ty niêm yết và công ty đăng ký giao dịch chứng khoán</w:t>
      </w:r>
      <w:r w:rsidR="00115B9D">
        <w:rPr>
          <w:rFonts w:cs="Times New Roman"/>
          <w:szCs w:val="28"/>
        </w:rPr>
        <w:t xml:space="preserve"> sau khi các công ty này giải thể</w:t>
      </w:r>
      <w:r w:rsidR="00115B9D" w:rsidRPr="00DA2EE0">
        <w:rPr>
          <w:rFonts w:cs="Times New Roman"/>
          <w:szCs w:val="28"/>
        </w:rPr>
        <w:t xml:space="preserve"> </w:t>
      </w:r>
      <w:r w:rsidR="00115B9D">
        <w:rPr>
          <w:rFonts w:cs="Times New Roman"/>
          <w:szCs w:val="28"/>
        </w:rPr>
        <w:t>(Điều 6 và Điều 13)</w:t>
      </w:r>
      <w:r w:rsidR="00115B9D" w:rsidRPr="00662CD1">
        <w:rPr>
          <w:rFonts w:cs="Times New Roman"/>
          <w:szCs w:val="28"/>
        </w:rPr>
        <w:t>;</w:t>
      </w:r>
    </w:p>
    <w:p w14:paraId="4905C7BC" w14:textId="77777777" w:rsidR="00115B9D" w:rsidRDefault="00115B9D" w:rsidP="000452B7">
      <w:pPr>
        <w:widowControl w:val="0"/>
        <w:spacing w:after="120" w:line="252" w:lineRule="auto"/>
        <w:ind w:firstLine="709"/>
        <w:jc w:val="both"/>
        <w:rPr>
          <w:rFonts w:cs="Times New Roman"/>
          <w:szCs w:val="28"/>
        </w:rPr>
      </w:pPr>
      <w:r>
        <w:rPr>
          <w:rFonts w:cs="Times New Roman"/>
          <w:spacing w:val="-2"/>
          <w:szCs w:val="28"/>
        </w:rPr>
        <w:t>(</w:t>
      </w:r>
      <w:r w:rsidR="000452B7" w:rsidRPr="00662CD1">
        <w:rPr>
          <w:rFonts w:cs="Times New Roman"/>
          <w:szCs w:val="28"/>
        </w:rPr>
        <w:t xml:space="preserve">6) </w:t>
      </w:r>
      <w:r w:rsidRPr="00DA2EE0">
        <w:rPr>
          <w:rFonts w:cs="Times New Roman"/>
          <w:spacing w:val="-2"/>
          <w:szCs w:val="28"/>
        </w:rPr>
        <w:t>Sửa đổi quy định về hồ sơ đăng ký thành lập doanh nghiệp nhằm đảm bảo sự thống nhất và đồng bộ với quy định mới tại Luật Đầu tư năm 2025 (Điều 7);</w:t>
      </w:r>
    </w:p>
    <w:p w14:paraId="4238FDC2" w14:textId="7DCC533B" w:rsidR="00DA2EE0" w:rsidRPr="00662CD1" w:rsidRDefault="00115B9D" w:rsidP="00DA2EE0">
      <w:pPr>
        <w:widowControl w:val="0"/>
        <w:spacing w:after="120" w:line="252" w:lineRule="auto"/>
        <w:ind w:firstLine="709"/>
        <w:jc w:val="both"/>
        <w:rPr>
          <w:rFonts w:cs="Times New Roman"/>
          <w:szCs w:val="28"/>
        </w:rPr>
      </w:pPr>
      <w:r>
        <w:rPr>
          <w:rFonts w:cs="Times New Roman"/>
          <w:szCs w:val="28"/>
        </w:rPr>
        <w:t>(</w:t>
      </w:r>
      <w:r w:rsidR="000452B7" w:rsidRPr="00662CD1">
        <w:rPr>
          <w:rFonts w:cs="Times New Roman"/>
          <w:szCs w:val="28"/>
        </w:rPr>
        <w:t xml:space="preserve">7) </w:t>
      </w:r>
      <w:r>
        <w:rPr>
          <w:rFonts w:cs="Times New Roman"/>
          <w:szCs w:val="28"/>
        </w:rPr>
        <w:t>Hoàn thiện</w:t>
      </w:r>
      <w:r w:rsidRPr="00FD7702">
        <w:rPr>
          <w:rFonts w:cs="Times New Roman"/>
          <w:szCs w:val="28"/>
        </w:rPr>
        <w:t xml:space="preserve"> quy định về đăng ký doanh nghiệp qua mạng thông tin điện tử (Điều </w:t>
      </w:r>
      <w:r>
        <w:rPr>
          <w:rFonts w:cs="Times New Roman"/>
          <w:szCs w:val="28"/>
        </w:rPr>
        <w:t>9);</w:t>
      </w:r>
    </w:p>
    <w:p w14:paraId="3AF7AD71" w14:textId="77777777" w:rsidR="00115B9D" w:rsidRDefault="000452B7" w:rsidP="00DA2EE0">
      <w:pPr>
        <w:widowControl w:val="0"/>
        <w:spacing w:after="120" w:line="252" w:lineRule="auto"/>
        <w:ind w:firstLine="709"/>
        <w:jc w:val="both"/>
        <w:rPr>
          <w:rFonts w:cs="Times New Roman"/>
          <w:szCs w:val="28"/>
        </w:rPr>
      </w:pPr>
      <w:r w:rsidRPr="00077545">
        <w:rPr>
          <w:rFonts w:cs="Times New Roman"/>
          <w:spacing w:val="-4"/>
          <w:szCs w:val="28"/>
        </w:rPr>
        <w:t>(8)</w:t>
      </w:r>
      <w:r w:rsidR="006A1AE0" w:rsidRPr="00077545">
        <w:rPr>
          <w:rFonts w:cs="Times New Roman"/>
          <w:spacing w:val="-4"/>
          <w:szCs w:val="28"/>
        </w:rPr>
        <w:t xml:space="preserve"> </w:t>
      </w:r>
      <w:r w:rsidR="00DA2EE0" w:rsidRPr="0016673B">
        <w:rPr>
          <w:rFonts w:cs="Times New Roman"/>
          <w:szCs w:val="28"/>
        </w:rPr>
        <w:t>Bổ sung quy định về tổng thời gian tối đa tạm ngừng kinh doanh</w:t>
      </w:r>
      <w:r w:rsidR="00DA2EE0">
        <w:rPr>
          <w:rFonts w:cs="Times New Roman"/>
          <w:szCs w:val="28"/>
        </w:rPr>
        <w:t xml:space="preserve"> của doanh nghiệp không quá 24 tháng;</w:t>
      </w:r>
      <w:r w:rsidR="00DA2EE0" w:rsidRPr="0016673B">
        <w:rPr>
          <w:rFonts w:cs="Times New Roman"/>
          <w:szCs w:val="28"/>
        </w:rPr>
        <w:t xml:space="preserve"> nghĩa vụ đăng ký thay đổi, thông báo thay đổi trong thời hạn tạm ngừng</w:t>
      </w:r>
      <w:r w:rsidR="00DA2EE0">
        <w:rPr>
          <w:rFonts w:cs="Times New Roman"/>
          <w:szCs w:val="28"/>
        </w:rPr>
        <w:t xml:space="preserve">; cơ chế xác nhận </w:t>
      </w:r>
      <w:r w:rsidR="00DA2EE0" w:rsidRPr="00A15087">
        <w:rPr>
          <w:rFonts w:cs="Times New Roman"/>
          <w:szCs w:val="28"/>
        </w:rPr>
        <w:t xml:space="preserve">việc tiếp tục kinh doanh trở lại </w:t>
      </w:r>
      <w:r w:rsidR="00DA2EE0" w:rsidRPr="0016673B">
        <w:rPr>
          <w:rFonts w:cs="Times New Roman"/>
          <w:szCs w:val="28"/>
        </w:rPr>
        <w:t xml:space="preserve">và quy định chuyển tiếp đối với trường hợp </w:t>
      </w:r>
      <w:r w:rsidR="00DA2EE0">
        <w:rPr>
          <w:rFonts w:cs="Times New Roman"/>
          <w:szCs w:val="28"/>
        </w:rPr>
        <w:t>doanh nghiệp</w:t>
      </w:r>
      <w:r w:rsidR="00DA2EE0" w:rsidRPr="0016673B">
        <w:rPr>
          <w:rFonts w:cs="Times New Roman"/>
          <w:szCs w:val="28"/>
        </w:rPr>
        <w:t xml:space="preserve"> đã thông báo tạm ngừng trước ngày Nghị định này có hiệu lực thi hành (Điều </w:t>
      </w:r>
      <w:r w:rsidR="00DA2EE0">
        <w:rPr>
          <w:rFonts w:cs="Times New Roman"/>
          <w:szCs w:val="28"/>
        </w:rPr>
        <w:t>11 và Điều 21</w:t>
      </w:r>
      <w:r w:rsidR="00DA2EE0" w:rsidRPr="0016673B">
        <w:rPr>
          <w:rFonts w:cs="Times New Roman"/>
          <w:szCs w:val="28"/>
        </w:rPr>
        <w:t>);</w:t>
      </w:r>
    </w:p>
    <w:p w14:paraId="59AAB831" w14:textId="19C2B013" w:rsidR="00115B9D" w:rsidRDefault="00115B9D" w:rsidP="00DA2EE0">
      <w:pPr>
        <w:widowControl w:val="0"/>
        <w:spacing w:after="120" w:line="252" w:lineRule="auto"/>
        <w:ind w:firstLine="709"/>
        <w:jc w:val="both"/>
        <w:rPr>
          <w:rFonts w:cs="Times New Roman"/>
          <w:spacing w:val="-4"/>
          <w:szCs w:val="28"/>
        </w:rPr>
      </w:pPr>
      <w:r>
        <w:rPr>
          <w:rFonts w:cs="Times New Roman"/>
          <w:szCs w:val="28"/>
        </w:rPr>
        <w:t>(</w:t>
      </w:r>
      <w:r w:rsidR="000452B7" w:rsidRPr="00662CD1">
        <w:rPr>
          <w:rFonts w:cs="Times New Roman"/>
          <w:szCs w:val="28"/>
        </w:rPr>
        <w:t xml:space="preserve">9) </w:t>
      </w:r>
      <w:r w:rsidR="00DA2EE0" w:rsidRPr="00662CD1">
        <w:rPr>
          <w:rFonts w:cs="Times New Roman"/>
          <w:szCs w:val="28"/>
        </w:rPr>
        <w:t xml:space="preserve">Sửa đổi, bổ sung quy định về </w:t>
      </w:r>
      <w:r w:rsidR="002C49A9">
        <w:rPr>
          <w:rFonts w:cs="Times New Roman"/>
          <w:szCs w:val="28"/>
        </w:rPr>
        <w:t xml:space="preserve">tình </w:t>
      </w:r>
      <w:r w:rsidR="00DA2EE0" w:rsidRPr="00662CD1">
        <w:rPr>
          <w:rFonts w:cs="Times New Roman"/>
          <w:szCs w:val="28"/>
        </w:rPr>
        <w:t>trạng pháp lý của doanh nghiệp để đảm bảo bảo phù hợp với quy định tại Luật Phục hồi, phá sản</w:t>
      </w:r>
      <w:r w:rsidR="00DA2EE0">
        <w:rPr>
          <w:rFonts w:cs="Times New Roman"/>
          <w:szCs w:val="28"/>
        </w:rPr>
        <w:t xml:space="preserve"> (Điều 14)</w:t>
      </w:r>
      <w:r w:rsidR="00DA2EE0" w:rsidRPr="00662CD1">
        <w:rPr>
          <w:rFonts w:cs="Times New Roman"/>
          <w:szCs w:val="28"/>
        </w:rPr>
        <w:t>;</w:t>
      </w:r>
    </w:p>
    <w:p w14:paraId="756C52B7" w14:textId="056917BB" w:rsidR="00DA2EE0" w:rsidRPr="00662CD1" w:rsidRDefault="00115B9D" w:rsidP="00DA2EE0">
      <w:pPr>
        <w:widowControl w:val="0"/>
        <w:spacing w:after="120" w:line="252" w:lineRule="auto"/>
        <w:ind w:firstLine="709"/>
        <w:jc w:val="both"/>
        <w:rPr>
          <w:rFonts w:cs="Times New Roman"/>
          <w:szCs w:val="28"/>
        </w:rPr>
      </w:pPr>
      <w:r>
        <w:rPr>
          <w:rFonts w:cs="Times New Roman"/>
          <w:spacing w:val="-4"/>
          <w:szCs w:val="28"/>
        </w:rPr>
        <w:t>(</w:t>
      </w:r>
      <w:r w:rsidR="000452B7" w:rsidRPr="00662CD1">
        <w:rPr>
          <w:rFonts w:cs="Times New Roman"/>
          <w:szCs w:val="28"/>
        </w:rPr>
        <w:t>10)</w:t>
      </w:r>
      <w:r w:rsidR="00DA2EE0" w:rsidRPr="00DA2EE0">
        <w:rPr>
          <w:rFonts w:cs="Times New Roman"/>
          <w:szCs w:val="28"/>
        </w:rPr>
        <w:t xml:space="preserve"> </w:t>
      </w:r>
      <w:r w:rsidR="00DA2EE0" w:rsidRPr="00662CD1">
        <w:rPr>
          <w:rFonts w:cs="Times New Roman"/>
          <w:szCs w:val="28"/>
        </w:rPr>
        <w:t>Cắt giảm thành phần hồ sơ đăng ký doanh nghiệp (danh sách người đại diện theo ủy quyền), cắt giảm thời gian xử lý từ 03 ngày làm việc xuống 02 ngày làm việc đối với một số thủ tục (dừng thực hiện thủ tục đăng ký doanh nghiệp, hộ kinh doanh, đăng ký thay đổi của đơn vị trực thuộc của doanh nghiệp, chấm dứt địa điểm kinh doanh, hiệu đính thông tin đăng ký doanh nghiệp, hộ kinh doanh)</w:t>
      </w:r>
      <w:r w:rsidR="00DA2EE0">
        <w:rPr>
          <w:rFonts w:cs="Times New Roman"/>
          <w:szCs w:val="28"/>
        </w:rPr>
        <w:t xml:space="preserve"> (Điều 19).</w:t>
      </w:r>
    </w:p>
    <w:p w14:paraId="445EF8E4" w14:textId="658A419F" w:rsidR="00E53B18" w:rsidRPr="00662CD1" w:rsidRDefault="00E53B18" w:rsidP="00662CD1">
      <w:pPr>
        <w:widowControl w:val="0"/>
        <w:spacing w:after="120" w:line="252" w:lineRule="auto"/>
        <w:ind w:firstLine="709"/>
        <w:jc w:val="both"/>
        <w:rPr>
          <w:rFonts w:cs="Times New Roman"/>
          <w:szCs w:val="28"/>
        </w:rPr>
      </w:pPr>
      <w:r w:rsidRPr="00662CD1">
        <w:rPr>
          <w:rFonts w:cs="Times New Roman"/>
          <w:szCs w:val="28"/>
        </w:rPr>
        <w:t>Bộ</w:t>
      </w:r>
      <w:r w:rsidR="00D75E7B">
        <w:rPr>
          <w:rFonts w:cs="Times New Roman"/>
          <w:szCs w:val="28"/>
        </w:rPr>
        <w:t xml:space="preserve"> Tài chính xin thông báo </w:t>
      </w:r>
      <w:r w:rsidRPr="00662CD1">
        <w:rPr>
          <w:rFonts w:cs="Times New Roman"/>
          <w:szCs w:val="28"/>
        </w:rPr>
        <w:t>và đề nghị Quý Ủy ban chỉ đạ</w:t>
      </w:r>
      <w:r w:rsidR="00FD7702">
        <w:rPr>
          <w:rFonts w:cs="Times New Roman"/>
          <w:szCs w:val="28"/>
        </w:rPr>
        <w:t xml:space="preserve">o cơ quan chuyên môn, Ủy ban nhân dân cấp xã </w:t>
      </w:r>
      <w:r w:rsidR="00077545">
        <w:rPr>
          <w:rFonts w:cs="Times New Roman"/>
          <w:szCs w:val="28"/>
        </w:rPr>
        <w:t xml:space="preserve">tổ chức triển khai thi hành Nghị định và </w:t>
      </w:r>
      <w:r w:rsidR="00FD7702">
        <w:rPr>
          <w:rFonts w:cs="Times New Roman"/>
          <w:szCs w:val="28"/>
        </w:rPr>
        <w:t xml:space="preserve">thực hiện tuyên truyền, phổ biến, hướng dẫn </w:t>
      </w:r>
      <w:r w:rsidR="00D75E7B">
        <w:rPr>
          <w:rFonts w:cs="Times New Roman"/>
          <w:szCs w:val="28"/>
        </w:rPr>
        <w:t xml:space="preserve">cho </w:t>
      </w:r>
      <w:bookmarkStart w:id="0" w:name="_GoBack"/>
      <w:bookmarkEnd w:id="0"/>
      <w:r w:rsidR="00FD7702">
        <w:rPr>
          <w:rFonts w:cs="Times New Roman"/>
          <w:szCs w:val="28"/>
        </w:rPr>
        <w:t xml:space="preserve">người dân, doanh nghiệp, </w:t>
      </w:r>
      <w:r w:rsidR="00FD7702" w:rsidRPr="00FD7702">
        <w:rPr>
          <w:rFonts w:cs="Times New Roman"/>
          <w:szCs w:val="28"/>
        </w:rPr>
        <w:t>tổ hợp tác, hợp tác xã, liên hiệp hợp tác xã</w:t>
      </w:r>
      <w:r w:rsidR="00FD7702">
        <w:rPr>
          <w:rFonts w:cs="Times New Roman"/>
          <w:szCs w:val="28"/>
        </w:rPr>
        <w:t xml:space="preserve"> trên địa bàn</w:t>
      </w:r>
      <w:r w:rsidRPr="00662CD1">
        <w:rPr>
          <w:rFonts w:cs="Times New Roman"/>
          <w:szCs w:val="28"/>
        </w:rPr>
        <w:t>.</w:t>
      </w:r>
    </w:p>
    <w:p w14:paraId="67B44238" w14:textId="70DC5468" w:rsidR="00A117E1" w:rsidRPr="00D00702" w:rsidRDefault="00E53B18" w:rsidP="00662CD1">
      <w:pPr>
        <w:widowControl w:val="0"/>
        <w:spacing w:after="120" w:line="252" w:lineRule="auto"/>
        <w:ind w:firstLine="709"/>
        <w:jc w:val="both"/>
        <w:rPr>
          <w:rFonts w:cs="Times New Roman"/>
          <w:spacing w:val="-2"/>
          <w:szCs w:val="28"/>
        </w:rPr>
      </w:pPr>
      <w:r w:rsidRPr="00662CD1">
        <w:rPr>
          <w:rFonts w:cs="Times New Roman"/>
          <w:szCs w:val="28"/>
        </w:rPr>
        <w:t>Trường hợp có vướng mắc trong quá trình thực hiện, đề nghị cơ quan chuyên môn liên hệ với Bộ Tài chính (Cục Phát triển doanh nghiệp tư nhân và kinh tế tập thể</w:t>
      </w:r>
      <w:r w:rsidR="003B0F2D" w:rsidRPr="00662CD1">
        <w:rPr>
          <w:rFonts w:cs="Times New Roman"/>
          <w:szCs w:val="28"/>
        </w:rPr>
        <w:t>)</w:t>
      </w:r>
      <w:r w:rsidRPr="00662CD1">
        <w:rPr>
          <w:rFonts w:cs="Times New Roman"/>
          <w:szCs w:val="28"/>
        </w:rPr>
        <w:t xml:space="preserve"> để được hỗ trợ, hướng dẫn./.</w:t>
      </w:r>
    </w:p>
    <w:tbl>
      <w:tblPr>
        <w:tblStyle w:val="TableGrid"/>
        <w:tblpPr w:leftFromText="180" w:rightFromText="180" w:vertAnchor="text" w:horzAnchor="margin" w:tblpY="213"/>
        <w:tblW w:w="921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8"/>
        <w:gridCol w:w="4536"/>
      </w:tblGrid>
      <w:tr w:rsidR="00816E58" w:rsidRPr="00136CD9" w14:paraId="7F29ABBF" w14:textId="77777777" w:rsidTr="00710AEA">
        <w:trPr>
          <w:trHeight w:val="2696"/>
        </w:trPr>
        <w:tc>
          <w:tcPr>
            <w:tcW w:w="4678" w:type="dxa"/>
          </w:tcPr>
          <w:p w14:paraId="095D50F1" w14:textId="47F9C6C2" w:rsidR="00816E58" w:rsidRPr="00C654EA" w:rsidRDefault="00816E58" w:rsidP="00710AEA">
            <w:pPr>
              <w:widowControl w:val="0"/>
              <w:spacing w:after="60"/>
              <w:ind w:right="464"/>
              <w:rPr>
                <w:rFonts w:cs="Times New Roman"/>
                <w:b/>
                <w:i/>
                <w:sz w:val="24"/>
                <w:szCs w:val="24"/>
                <w:lang w:val="vi-VN"/>
              </w:rPr>
            </w:pPr>
            <w:r w:rsidRPr="00C654EA">
              <w:rPr>
                <w:rFonts w:cs="Times New Roman"/>
                <w:b/>
                <w:i/>
                <w:sz w:val="24"/>
                <w:szCs w:val="24"/>
                <w:lang w:val="vi-VN"/>
              </w:rPr>
              <w:t>Nơi nhận:</w:t>
            </w:r>
          </w:p>
          <w:p w14:paraId="5BF6DE07" w14:textId="3A416A88" w:rsidR="00816E58" w:rsidRDefault="00816E58" w:rsidP="00710AEA">
            <w:pPr>
              <w:widowControl w:val="0"/>
              <w:ind w:right="464"/>
              <w:jc w:val="both"/>
              <w:rPr>
                <w:rFonts w:cs="Times New Roman"/>
                <w:spacing w:val="-6"/>
                <w:sz w:val="22"/>
              </w:rPr>
            </w:pPr>
            <w:r w:rsidRPr="00710AEA">
              <w:rPr>
                <w:rFonts w:cs="Times New Roman"/>
                <w:spacing w:val="-6"/>
                <w:sz w:val="22"/>
                <w:lang w:val="vi-VN"/>
              </w:rPr>
              <w:t>- Như trên</w:t>
            </w:r>
            <w:r w:rsidR="0076684E" w:rsidRPr="00710AEA">
              <w:rPr>
                <w:rFonts w:cs="Times New Roman"/>
                <w:spacing w:val="-6"/>
                <w:sz w:val="22"/>
              </w:rPr>
              <w:t>;</w:t>
            </w:r>
          </w:p>
          <w:p w14:paraId="7AA0C7E2" w14:textId="2D4351EA" w:rsidR="00E53B18" w:rsidRPr="00710AEA" w:rsidRDefault="00E53B18" w:rsidP="00710AEA">
            <w:pPr>
              <w:widowControl w:val="0"/>
              <w:ind w:right="464"/>
              <w:jc w:val="both"/>
              <w:rPr>
                <w:rFonts w:cs="Times New Roman"/>
                <w:spacing w:val="-6"/>
                <w:sz w:val="22"/>
              </w:rPr>
            </w:pPr>
            <w:r>
              <w:rPr>
                <w:rFonts w:cs="Times New Roman"/>
                <w:spacing w:val="-6"/>
                <w:sz w:val="22"/>
              </w:rPr>
              <w:t>- Bộ trưởng (để b/c);</w:t>
            </w:r>
          </w:p>
          <w:p w14:paraId="10C80EFB" w14:textId="37A24636" w:rsidR="00B17612" w:rsidRPr="00710AEA" w:rsidRDefault="00710AEA" w:rsidP="00710AEA">
            <w:pPr>
              <w:widowControl w:val="0"/>
              <w:ind w:right="464"/>
              <w:jc w:val="both"/>
              <w:rPr>
                <w:rFonts w:cs="Times New Roman"/>
                <w:spacing w:val="-6"/>
                <w:sz w:val="22"/>
              </w:rPr>
            </w:pPr>
            <w:r w:rsidRPr="00710AEA">
              <w:rPr>
                <w:rFonts w:cs="Times New Roman"/>
                <w:spacing w:val="-6"/>
                <w:sz w:val="22"/>
              </w:rPr>
              <w:t>- Thứ</w:t>
            </w:r>
            <w:r w:rsidR="00B17612" w:rsidRPr="00710AEA">
              <w:rPr>
                <w:rFonts w:cs="Times New Roman"/>
                <w:spacing w:val="-6"/>
                <w:sz w:val="22"/>
              </w:rPr>
              <w:t xml:space="preserve"> trưởng </w:t>
            </w:r>
            <w:r w:rsidR="003B0F2D">
              <w:rPr>
                <w:rFonts w:cs="Times New Roman"/>
                <w:spacing w:val="-6"/>
                <w:sz w:val="22"/>
              </w:rPr>
              <w:t>Trần Quốc Phương</w:t>
            </w:r>
            <w:r w:rsidRPr="00710AEA">
              <w:rPr>
                <w:rFonts w:cs="Times New Roman"/>
                <w:spacing w:val="-6"/>
                <w:sz w:val="22"/>
              </w:rPr>
              <w:t xml:space="preserve"> </w:t>
            </w:r>
            <w:r w:rsidR="00B17612" w:rsidRPr="00710AEA">
              <w:rPr>
                <w:rFonts w:cs="Times New Roman"/>
                <w:spacing w:val="-6"/>
                <w:sz w:val="22"/>
              </w:rPr>
              <w:t>(để b/c);</w:t>
            </w:r>
          </w:p>
          <w:p w14:paraId="28B0A064" w14:textId="3937FA2E" w:rsidR="00816E58" w:rsidRPr="00136CD9" w:rsidRDefault="00630010" w:rsidP="00710AEA">
            <w:pPr>
              <w:widowControl w:val="0"/>
              <w:ind w:right="464"/>
              <w:jc w:val="both"/>
              <w:rPr>
                <w:rFonts w:cs="Times New Roman"/>
                <w:spacing w:val="-8"/>
                <w:szCs w:val="28"/>
              </w:rPr>
            </w:pPr>
            <w:r w:rsidRPr="00710AEA">
              <w:rPr>
                <w:rFonts w:cs="Times New Roman"/>
                <w:spacing w:val="-6"/>
                <w:sz w:val="22"/>
              </w:rPr>
              <w:t xml:space="preserve">- </w:t>
            </w:r>
            <w:r w:rsidR="00B52A85" w:rsidRPr="00710AEA">
              <w:rPr>
                <w:rFonts w:cs="Times New Roman"/>
                <w:spacing w:val="-6"/>
                <w:sz w:val="22"/>
                <w:lang w:val="vi-VN"/>
              </w:rPr>
              <w:t>Lưu: VT</w:t>
            </w:r>
            <w:r w:rsidR="008F05BF" w:rsidRPr="00710AEA">
              <w:rPr>
                <w:rFonts w:cs="Times New Roman"/>
                <w:spacing w:val="-6"/>
                <w:sz w:val="22"/>
                <w:lang w:val="vi-VN"/>
              </w:rPr>
              <w:t>,</w:t>
            </w:r>
            <w:r w:rsidR="00EC57C3" w:rsidRPr="00710AEA">
              <w:rPr>
                <w:rFonts w:cs="Times New Roman"/>
                <w:spacing w:val="-6"/>
                <w:sz w:val="22"/>
              </w:rPr>
              <w:t>DNTN</w:t>
            </w:r>
            <w:r w:rsidR="008F05BF" w:rsidRPr="00710AEA">
              <w:rPr>
                <w:rFonts w:cs="Times New Roman"/>
                <w:spacing w:val="-6"/>
                <w:sz w:val="22"/>
                <w:lang w:val="vi-VN"/>
              </w:rPr>
              <w:t>.M</w:t>
            </w:r>
            <w:r w:rsidR="00BF32CE" w:rsidRPr="00710AEA">
              <w:rPr>
                <w:rFonts w:cs="Times New Roman"/>
                <w:spacing w:val="-6"/>
                <w:sz w:val="22"/>
                <w:vertAlign w:val="subscript"/>
              </w:rPr>
              <w:t>(</w:t>
            </w:r>
            <w:r w:rsidR="00512903" w:rsidRPr="00710AEA">
              <w:rPr>
                <w:rFonts w:cs="Times New Roman"/>
                <w:spacing w:val="-6"/>
                <w:sz w:val="22"/>
                <w:vertAlign w:val="subscript"/>
              </w:rPr>
              <w:t>3</w:t>
            </w:r>
            <w:r w:rsidR="00BF32CE" w:rsidRPr="00710AEA">
              <w:rPr>
                <w:rFonts w:cs="Times New Roman"/>
                <w:spacing w:val="-6"/>
                <w:sz w:val="22"/>
                <w:vertAlign w:val="subscript"/>
              </w:rPr>
              <w:t>)</w:t>
            </w:r>
            <w:r w:rsidR="00C36C25" w:rsidRPr="00710AEA">
              <w:rPr>
                <w:rFonts w:cs="Times New Roman"/>
                <w:spacing w:val="-6"/>
                <w:sz w:val="22"/>
              </w:rPr>
              <w:t>.</w:t>
            </w:r>
          </w:p>
        </w:tc>
        <w:tc>
          <w:tcPr>
            <w:tcW w:w="4536" w:type="dxa"/>
          </w:tcPr>
          <w:p w14:paraId="034314A9" w14:textId="366BC296" w:rsidR="004A2480" w:rsidRPr="00BE37E3" w:rsidRDefault="00710AEA" w:rsidP="00531B51">
            <w:pPr>
              <w:widowControl w:val="0"/>
              <w:jc w:val="center"/>
              <w:rPr>
                <w:rFonts w:cs="Times New Roman"/>
                <w:b/>
                <w:color w:val="000000" w:themeColor="text1"/>
                <w:spacing w:val="-8"/>
                <w:sz w:val="26"/>
                <w:szCs w:val="26"/>
                <w:lang w:val="vi-VN"/>
              </w:rPr>
            </w:pPr>
            <w:r>
              <w:rPr>
                <w:rFonts w:cs="Times New Roman"/>
                <w:b/>
                <w:color w:val="000000" w:themeColor="text1"/>
                <w:spacing w:val="-8"/>
                <w:sz w:val="26"/>
                <w:szCs w:val="26"/>
              </w:rPr>
              <w:t>TL</w:t>
            </w:r>
            <w:r w:rsidR="004A2480" w:rsidRPr="00BE37E3">
              <w:rPr>
                <w:rFonts w:cs="Times New Roman"/>
                <w:b/>
                <w:color w:val="000000" w:themeColor="text1"/>
                <w:spacing w:val="-8"/>
                <w:sz w:val="26"/>
                <w:szCs w:val="26"/>
                <w:lang w:val="vi-VN"/>
              </w:rPr>
              <w:t xml:space="preserve">. </w:t>
            </w:r>
            <w:r w:rsidR="00BF32CE" w:rsidRPr="00BE37E3">
              <w:rPr>
                <w:rFonts w:cs="Times New Roman"/>
                <w:b/>
                <w:color w:val="000000" w:themeColor="text1"/>
                <w:spacing w:val="-8"/>
                <w:sz w:val="26"/>
                <w:szCs w:val="26"/>
              </w:rPr>
              <w:t>BỘ</w:t>
            </w:r>
            <w:r w:rsidR="00816E58" w:rsidRPr="00BE37E3">
              <w:rPr>
                <w:rFonts w:cs="Times New Roman"/>
                <w:b/>
                <w:color w:val="000000" w:themeColor="text1"/>
                <w:spacing w:val="-8"/>
                <w:sz w:val="26"/>
                <w:szCs w:val="26"/>
                <w:lang w:val="vi-VN"/>
              </w:rPr>
              <w:t xml:space="preserve"> TRƯỞNG</w:t>
            </w:r>
          </w:p>
          <w:p w14:paraId="79F09DE4" w14:textId="4620C014" w:rsidR="00BF32CE" w:rsidRPr="0076684E" w:rsidRDefault="00710AEA" w:rsidP="00531B51">
            <w:pPr>
              <w:widowControl w:val="0"/>
              <w:jc w:val="center"/>
              <w:rPr>
                <w:rFonts w:cs="Times New Roman"/>
                <w:b/>
                <w:color w:val="000000" w:themeColor="text1"/>
                <w:sz w:val="26"/>
                <w:szCs w:val="26"/>
              </w:rPr>
            </w:pPr>
            <w:r>
              <w:rPr>
                <w:rFonts w:cs="Times New Roman"/>
                <w:b/>
                <w:color w:val="000000" w:themeColor="text1"/>
                <w:sz w:val="26"/>
                <w:szCs w:val="26"/>
              </w:rPr>
              <w:t>CỤC TRƯỞNG CỤC PHÁT TRIỂN DOANH</w:t>
            </w:r>
            <w:r>
              <w:t xml:space="preserve"> </w:t>
            </w:r>
            <w:r w:rsidRPr="00710AEA">
              <w:rPr>
                <w:rFonts w:cs="Times New Roman"/>
                <w:b/>
                <w:color w:val="000000" w:themeColor="text1"/>
                <w:sz w:val="26"/>
                <w:szCs w:val="26"/>
              </w:rPr>
              <w:t>NGHIỆP TƯ NHÂN VÀ KINH TẾ TẬP THỂ</w:t>
            </w:r>
          </w:p>
          <w:p w14:paraId="1B05DABF" w14:textId="6719095E" w:rsidR="00B409E5" w:rsidRPr="00710AEA" w:rsidRDefault="00B409E5" w:rsidP="00531B51">
            <w:pPr>
              <w:widowControl w:val="0"/>
              <w:jc w:val="center"/>
              <w:rPr>
                <w:rFonts w:cs="Times New Roman"/>
                <w:b/>
                <w:color w:val="000000" w:themeColor="text1"/>
                <w:spacing w:val="-8"/>
                <w:szCs w:val="26"/>
                <w:lang w:val="vi-VN"/>
              </w:rPr>
            </w:pPr>
          </w:p>
          <w:p w14:paraId="4AA590A0" w14:textId="77777777" w:rsidR="0017231D" w:rsidRPr="00710AEA" w:rsidRDefault="0017231D" w:rsidP="00531B51">
            <w:pPr>
              <w:widowControl w:val="0"/>
              <w:spacing w:before="120" w:after="120"/>
              <w:jc w:val="center"/>
              <w:rPr>
                <w:rFonts w:cs="Times New Roman"/>
                <w:b/>
                <w:color w:val="000000" w:themeColor="text1"/>
                <w:spacing w:val="-8"/>
                <w:szCs w:val="26"/>
                <w:lang w:val="vi-VN"/>
              </w:rPr>
            </w:pPr>
          </w:p>
          <w:p w14:paraId="3A7EF827" w14:textId="77777777" w:rsidR="00C76C18" w:rsidRPr="00710AEA" w:rsidRDefault="00C76C18" w:rsidP="00C76C18">
            <w:pPr>
              <w:widowControl w:val="0"/>
              <w:spacing w:before="120"/>
              <w:jc w:val="center"/>
              <w:rPr>
                <w:rFonts w:cs="Times New Roman"/>
                <w:b/>
                <w:color w:val="000000" w:themeColor="text1"/>
                <w:spacing w:val="-8"/>
                <w:sz w:val="30"/>
                <w:szCs w:val="28"/>
                <w:lang w:val="vi-VN"/>
              </w:rPr>
            </w:pPr>
          </w:p>
          <w:p w14:paraId="3AEFDBD6" w14:textId="77777777" w:rsidR="00B52739" w:rsidRPr="00710AEA" w:rsidRDefault="00B52739" w:rsidP="00C76C18">
            <w:pPr>
              <w:widowControl w:val="0"/>
              <w:spacing w:before="120"/>
              <w:jc w:val="center"/>
              <w:rPr>
                <w:rFonts w:cs="Times New Roman"/>
                <w:b/>
                <w:color w:val="000000" w:themeColor="text1"/>
                <w:spacing w:val="-8"/>
                <w:sz w:val="30"/>
                <w:szCs w:val="28"/>
                <w:lang w:val="vi-VN"/>
              </w:rPr>
            </w:pPr>
          </w:p>
          <w:p w14:paraId="37F2F83A" w14:textId="58F84A9F" w:rsidR="00816E58" w:rsidRPr="00710AEA" w:rsidRDefault="00710AEA" w:rsidP="00C76C18">
            <w:pPr>
              <w:widowControl w:val="0"/>
              <w:spacing w:after="120"/>
              <w:jc w:val="center"/>
              <w:rPr>
                <w:rFonts w:cs="Times New Roman"/>
                <w:b/>
                <w:color w:val="000000" w:themeColor="text1"/>
                <w:spacing w:val="-8"/>
                <w:sz w:val="26"/>
                <w:szCs w:val="26"/>
              </w:rPr>
            </w:pPr>
            <w:r>
              <w:rPr>
                <w:rFonts w:cs="Times New Roman"/>
                <w:b/>
                <w:color w:val="000000" w:themeColor="text1"/>
                <w:spacing w:val="-8"/>
                <w:szCs w:val="28"/>
              </w:rPr>
              <w:t>Bùi Anh Tuấn</w:t>
            </w:r>
          </w:p>
        </w:tc>
      </w:tr>
    </w:tbl>
    <w:p w14:paraId="7CAEC70D" w14:textId="77777777" w:rsidR="00B52A85" w:rsidRPr="00153E3B" w:rsidRDefault="00B52A85" w:rsidP="00153E3B">
      <w:pPr>
        <w:spacing w:line="240" w:lineRule="auto"/>
        <w:rPr>
          <w:rFonts w:cs="Times New Roman"/>
          <w:sz w:val="2"/>
          <w:szCs w:val="2"/>
          <w:lang w:val="vi-VN"/>
        </w:rPr>
      </w:pPr>
    </w:p>
    <w:sectPr w:rsidR="00B52A85" w:rsidRPr="00153E3B" w:rsidSect="00115B9D">
      <w:headerReference w:type="default" r:id="rId8"/>
      <w:footerReference w:type="default" r:id="rId9"/>
      <w:pgSz w:w="11906" w:h="16838" w:code="9"/>
      <w:pgMar w:top="1134" w:right="1134" w:bottom="1134" w:left="1701" w:header="510" w:footer="709" w:gutter="0"/>
      <w:cols w:space="708"/>
      <w:titlePg/>
      <w:docGrid w:linePitch="381"/>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8BA7757" w14:textId="77777777" w:rsidR="001074C8" w:rsidRDefault="001074C8" w:rsidP="0039788D">
      <w:pPr>
        <w:spacing w:after="0" w:line="240" w:lineRule="auto"/>
      </w:pPr>
      <w:r>
        <w:separator/>
      </w:r>
    </w:p>
  </w:endnote>
  <w:endnote w:type="continuationSeparator" w:id="0">
    <w:p w14:paraId="25800F5C" w14:textId="77777777" w:rsidR="001074C8" w:rsidRDefault="001074C8" w:rsidP="00397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AB47EEB" w14:textId="77777777" w:rsidR="009F7869" w:rsidRDefault="009F7869" w:rsidP="00805250">
    <w:pPr>
      <w:pStyle w:val="Footer"/>
      <w:tabs>
        <w:tab w:val="clear" w:pos="4513"/>
        <w:tab w:val="clear" w:pos="9026"/>
        <w:tab w:val="left" w:pos="5312"/>
      </w:tabs>
    </w:pPr>
    <w:r>
      <w:tab/>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10335C4" w14:textId="77777777" w:rsidR="001074C8" w:rsidRDefault="001074C8" w:rsidP="0039788D">
      <w:pPr>
        <w:spacing w:after="0" w:line="240" w:lineRule="auto"/>
      </w:pPr>
      <w:r>
        <w:separator/>
      </w:r>
    </w:p>
  </w:footnote>
  <w:footnote w:type="continuationSeparator" w:id="0">
    <w:p w14:paraId="6920BD70" w14:textId="77777777" w:rsidR="001074C8" w:rsidRDefault="001074C8" w:rsidP="0039788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917236708"/>
      <w:docPartObj>
        <w:docPartGallery w:val="Page Numbers (Top of Page)"/>
        <w:docPartUnique/>
      </w:docPartObj>
    </w:sdtPr>
    <w:sdtEndPr>
      <w:rPr>
        <w:noProof/>
      </w:rPr>
    </w:sdtEndPr>
    <w:sdtContent>
      <w:p w14:paraId="13209FA1" w14:textId="62857C46" w:rsidR="009F7869" w:rsidRDefault="009F7869">
        <w:pPr>
          <w:pStyle w:val="Header"/>
          <w:jc w:val="center"/>
        </w:pPr>
        <w:r>
          <w:fldChar w:fldCharType="begin"/>
        </w:r>
        <w:r>
          <w:instrText xml:space="preserve"> PAGE   \* MERGEFORMAT </w:instrText>
        </w:r>
        <w:r>
          <w:fldChar w:fldCharType="separate"/>
        </w:r>
        <w:r w:rsidR="00D75E7B">
          <w:rPr>
            <w:noProof/>
          </w:rPr>
          <w:t>4</w:t>
        </w:r>
        <w:r>
          <w:rPr>
            <w:noProof/>
          </w:rPr>
          <w:fldChar w:fldCharType="end"/>
        </w:r>
      </w:p>
    </w:sdtContent>
  </w:sdt>
  <w:p w14:paraId="65989BAF" w14:textId="77777777" w:rsidR="009F7869" w:rsidRDefault="009F7869">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0BF568A"/>
    <w:multiLevelType w:val="hybridMultilevel"/>
    <w:tmpl w:val="4B48754E"/>
    <w:lvl w:ilvl="0" w:tplc="36F23186">
      <w:start w:val="4"/>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37CE1208"/>
    <w:multiLevelType w:val="hybridMultilevel"/>
    <w:tmpl w:val="6D9A3914"/>
    <w:lvl w:ilvl="0" w:tplc="39D61E7A">
      <w:start w:val="4"/>
      <w:numFmt w:val="bullet"/>
      <w:lvlText w:val="-"/>
      <w:lvlJc w:val="left"/>
      <w:pPr>
        <w:ind w:left="1069" w:hanging="360"/>
      </w:pPr>
      <w:rPr>
        <w:rFonts w:ascii="Times New Roman" w:eastAsiaTheme="minorHAnsi" w:hAnsi="Times New Roman" w:cs="Times New Roman" w:hint="default"/>
      </w:rPr>
    </w:lvl>
    <w:lvl w:ilvl="1" w:tplc="04090003" w:tentative="1">
      <w:start w:val="1"/>
      <w:numFmt w:val="bullet"/>
      <w:lvlText w:val="o"/>
      <w:lvlJc w:val="left"/>
      <w:pPr>
        <w:ind w:left="1789" w:hanging="360"/>
      </w:pPr>
      <w:rPr>
        <w:rFonts w:ascii="Courier New" w:hAnsi="Courier New" w:cs="Courier New" w:hint="default"/>
      </w:rPr>
    </w:lvl>
    <w:lvl w:ilvl="2" w:tplc="04090005" w:tentative="1">
      <w:start w:val="1"/>
      <w:numFmt w:val="bullet"/>
      <w:lvlText w:val=""/>
      <w:lvlJc w:val="left"/>
      <w:pPr>
        <w:ind w:left="2509" w:hanging="360"/>
      </w:pPr>
      <w:rPr>
        <w:rFonts w:ascii="Wingdings" w:hAnsi="Wingdings" w:hint="default"/>
      </w:rPr>
    </w:lvl>
    <w:lvl w:ilvl="3" w:tplc="04090001" w:tentative="1">
      <w:start w:val="1"/>
      <w:numFmt w:val="bullet"/>
      <w:lvlText w:val=""/>
      <w:lvlJc w:val="left"/>
      <w:pPr>
        <w:ind w:left="3229" w:hanging="360"/>
      </w:pPr>
      <w:rPr>
        <w:rFonts w:ascii="Symbol" w:hAnsi="Symbol" w:hint="default"/>
      </w:rPr>
    </w:lvl>
    <w:lvl w:ilvl="4" w:tplc="04090003" w:tentative="1">
      <w:start w:val="1"/>
      <w:numFmt w:val="bullet"/>
      <w:lvlText w:val="o"/>
      <w:lvlJc w:val="left"/>
      <w:pPr>
        <w:ind w:left="3949" w:hanging="360"/>
      </w:pPr>
      <w:rPr>
        <w:rFonts w:ascii="Courier New" w:hAnsi="Courier New" w:cs="Courier New" w:hint="default"/>
      </w:rPr>
    </w:lvl>
    <w:lvl w:ilvl="5" w:tplc="04090005" w:tentative="1">
      <w:start w:val="1"/>
      <w:numFmt w:val="bullet"/>
      <w:lvlText w:val=""/>
      <w:lvlJc w:val="left"/>
      <w:pPr>
        <w:ind w:left="4669" w:hanging="360"/>
      </w:pPr>
      <w:rPr>
        <w:rFonts w:ascii="Wingdings" w:hAnsi="Wingdings" w:hint="default"/>
      </w:rPr>
    </w:lvl>
    <w:lvl w:ilvl="6" w:tplc="04090001" w:tentative="1">
      <w:start w:val="1"/>
      <w:numFmt w:val="bullet"/>
      <w:lvlText w:val=""/>
      <w:lvlJc w:val="left"/>
      <w:pPr>
        <w:ind w:left="5389" w:hanging="360"/>
      </w:pPr>
      <w:rPr>
        <w:rFonts w:ascii="Symbol" w:hAnsi="Symbol" w:hint="default"/>
      </w:rPr>
    </w:lvl>
    <w:lvl w:ilvl="7" w:tplc="04090003" w:tentative="1">
      <w:start w:val="1"/>
      <w:numFmt w:val="bullet"/>
      <w:lvlText w:val="o"/>
      <w:lvlJc w:val="left"/>
      <w:pPr>
        <w:ind w:left="6109" w:hanging="360"/>
      </w:pPr>
      <w:rPr>
        <w:rFonts w:ascii="Courier New" w:hAnsi="Courier New" w:cs="Courier New" w:hint="default"/>
      </w:rPr>
    </w:lvl>
    <w:lvl w:ilvl="8" w:tplc="04090005" w:tentative="1">
      <w:start w:val="1"/>
      <w:numFmt w:val="bullet"/>
      <w:lvlText w:val=""/>
      <w:lvlJc w:val="left"/>
      <w:pPr>
        <w:ind w:left="6829" w:hanging="360"/>
      </w:pPr>
      <w:rPr>
        <w:rFonts w:ascii="Wingdings" w:hAnsi="Wingdings" w:hint="default"/>
      </w:rPr>
    </w:lvl>
  </w:abstractNum>
  <w:abstractNum w:abstractNumId="2" w15:restartNumberingAfterBreak="0">
    <w:nsid w:val="3B3F25E0"/>
    <w:multiLevelType w:val="hybridMultilevel"/>
    <w:tmpl w:val="08FE6564"/>
    <w:lvl w:ilvl="0" w:tplc="B9F0B152">
      <w:start w:val="3"/>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5A82690A"/>
    <w:multiLevelType w:val="hybridMultilevel"/>
    <w:tmpl w:val="4B1A8D0C"/>
    <w:lvl w:ilvl="0" w:tplc="A4560564">
      <w:start w:val="3"/>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5CB67258"/>
    <w:multiLevelType w:val="hybridMultilevel"/>
    <w:tmpl w:val="FEB2A4C6"/>
    <w:lvl w:ilvl="0" w:tplc="CD9210CE">
      <w:start w:val="4"/>
      <w:numFmt w:val="bullet"/>
      <w:lvlText w:val="-"/>
      <w:lvlJc w:val="left"/>
      <w:pPr>
        <w:ind w:left="1069" w:hanging="360"/>
      </w:pPr>
      <w:rPr>
        <w:rFonts w:ascii="Times New Roman" w:eastAsiaTheme="minorHAnsi" w:hAnsi="Times New Roman" w:cs="Times New Roman" w:hint="default"/>
      </w:rPr>
    </w:lvl>
    <w:lvl w:ilvl="1" w:tplc="04090003" w:tentative="1">
      <w:start w:val="1"/>
      <w:numFmt w:val="bullet"/>
      <w:lvlText w:val="o"/>
      <w:lvlJc w:val="left"/>
      <w:pPr>
        <w:ind w:left="1789" w:hanging="360"/>
      </w:pPr>
      <w:rPr>
        <w:rFonts w:ascii="Courier New" w:hAnsi="Courier New" w:cs="Courier New" w:hint="default"/>
      </w:rPr>
    </w:lvl>
    <w:lvl w:ilvl="2" w:tplc="04090005" w:tentative="1">
      <w:start w:val="1"/>
      <w:numFmt w:val="bullet"/>
      <w:lvlText w:val=""/>
      <w:lvlJc w:val="left"/>
      <w:pPr>
        <w:ind w:left="2509" w:hanging="360"/>
      </w:pPr>
      <w:rPr>
        <w:rFonts w:ascii="Wingdings" w:hAnsi="Wingdings" w:hint="default"/>
      </w:rPr>
    </w:lvl>
    <w:lvl w:ilvl="3" w:tplc="04090001" w:tentative="1">
      <w:start w:val="1"/>
      <w:numFmt w:val="bullet"/>
      <w:lvlText w:val=""/>
      <w:lvlJc w:val="left"/>
      <w:pPr>
        <w:ind w:left="3229" w:hanging="360"/>
      </w:pPr>
      <w:rPr>
        <w:rFonts w:ascii="Symbol" w:hAnsi="Symbol" w:hint="default"/>
      </w:rPr>
    </w:lvl>
    <w:lvl w:ilvl="4" w:tplc="04090003" w:tentative="1">
      <w:start w:val="1"/>
      <w:numFmt w:val="bullet"/>
      <w:lvlText w:val="o"/>
      <w:lvlJc w:val="left"/>
      <w:pPr>
        <w:ind w:left="3949" w:hanging="360"/>
      </w:pPr>
      <w:rPr>
        <w:rFonts w:ascii="Courier New" w:hAnsi="Courier New" w:cs="Courier New" w:hint="default"/>
      </w:rPr>
    </w:lvl>
    <w:lvl w:ilvl="5" w:tplc="04090005" w:tentative="1">
      <w:start w:val="1"/>
      <w:numFmt w:val="bullet"/>
      <w:lvlText w:val=""/>
      <w:lvlJc w:val="left"/>
      <w:pPr>
        <w:ind w:left="4669" w:hanging="360"/>
      </w:pPr>
      <w:rPr>
        <w:rFonts w:ascii="Wingdings" w:hAnsi="Wingdings" w:hint="default"/>
      </w:rPr>
    </w:lvl>
    <w:lvl w:ilvl="6" w:tplc="04090001" w:tentative="1">
      <w:start w:val="1"/>
      <w:numFmt w:val="bullet"/>
      <w:lvlText w:val=""/>
      <w:lvlJc w:val="left"/>
      <w:pPr>
        <w:ind w:left="5389" w:hanging="360"/>
      </w:pPr>
      <w:rPr>
        <w:rFonts w:ascii="Symbol" w:hAnsi="Symbol" w:hint="default"/>
      </w:rPr>
    </w:lvl>
    <w:lvl w:ilvl="7" w:tplc="04090003" w:tentative="1">
      <w:start w:val="1"/>
      <w:numFmt w:val="bullet"/>
      <w:lvlText w:val="o"/>
      <w:lvlJc w:val="left"/>
      <w:pPr>
        <w:ind w:left="6109" w:hanging="360"/>
      </w:pPr>
      <w:rPr>
        <w:rFonts w:ascii="Courier New" w:hAnsi="Courier New" w:cs="Courier New" w:hint="default"/>
      </w:rPr>
    </w:lvl>
    <w:lvl w:ilvl="8" w:tplc="04090005" w:tentative="1">
      <w:start w:val="1"/>
      <w:numFmt w:val="bullet"/>
      <w:lvlText w:val=""/>
      <w:lvlJc w:val="left"/>
      <w:pPr>
        <w:ind w:left="6829" w:hanging="360"/>
      </w:pPr>
      <w:rPr>
        <w:rFonts w:ascii="Wingdings" w:hAnsi="Wingdings" w:hint="default"/>
      </w:rPr>
    </w:lvl>
  </w:abstractNum>
  <w:abstractNum w:abstractNumId="5" w15:restartNumberingAfterBreak="0">
    <w:nsid w:val="63784741"/>
    <w:multiLevelType w:val="hybridMultilevel"/>
    <w:tmpl w:val="B23C4274"/>
    <w:lvl w:ilvl="0" w:tplc="F648F12C">
      <w:start w:val="4"/>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790878D4"/>
    <w:multiLevelType w:val="hybridMultilevel"/>
    <w:tmpl w:val="EB1889A8"/>
    <w:lvl w:ilvl="0" w:tplc="78E0BDC0">
      <w:start w:val="3"/>
      <w:numFmt w:val="bullet"/>
      <w:lvlText w:val="-"/>
      <w:lvlJc w:val="left"/>
      <w:pPr>
        <w:ind w:left="1069" w:hanging="360"/>
      </w:pPr>
      <w:rPr>
        <w:rFonts w:ascii="Times New Roman" w:eastAsiaTheme="minorHAnsi" w:hAnsi="Times New Roman" w:cs="Times New Roman" w:hint="default"/>
      </w:rPr>
    </w:lvl>
    <w:lvl w:ilvl="1" w:tplc="04090003" w:tentative="1">
      <w:start w:val="1"/>
      <w:numFmt w:val="bullet"/>
      <w:lvlText w:val="o"/>
      <w:lvlJc w:val="left"/>
      <w:pPr>
        <w:ind w:left="1789" w:hanging="360"/>
      </w:pPr>
      <w:rPr>
        <w:rFonts w:ascii="Courier New" w:hAnsi="Courier New" w:cs="Courier New" w:hint="default"/>
      </w:rPr>
    </w:lvl>
    <w:lvl w:ilvl="2" w:tplc="04090005" w:tentative="1">
      <w:start w:val="1"/>
      <w:numFmt w:val="bullet"/>
      <w:lvlText w:val=""/>
      <w:lvlJc w:val="left"/>
      <w:pPr>
        <w:ind w:left="2509" w:hanging="360"/>
      </w:pPr>
      <w:rPr>
        <w:rFonts w:ascii="Wingdings" w:hAnsi="Wingdings" w:hint="default"/>
      </w:rPr>
    </w:lvl>
    <w:lvl w:ilvl="3" w:tplc="04090001" w:tentative="1">
      <w:start w:val="1"/>
      <w:numFmt w:val="bullet"/>
      <w:lvlText w:val=""/>
      <w:lvlJc w:val="left"/>
      <w:pPr>
        <w:ind w:left="3229" w:hanging="360"/>
      </w:pPr>
      <w:rPr>
        <w:rFonts w:ascii="Symbol" w:hAnsi="Symbol" w:hint="default"/>
      </w:rPr>
    </w:lvl>
    <w:lvl w:ilvl="4" w:tplc="04090003" w:tentative="1">
      <w:start w:val="1"/>
      <w:numFmt w:val="bullet"/>
      <w:lvlText w:val="o"/>
      <w:lvlJc w:val="left"/>
      <w:pPr>
        <w:ind w:left="3949" w:hanging="360"/>
      </w:pPr>
      <w:rPr>
        <w:rFonts w:ascii="Courier New" w:hAnsi="Courier New" w:cs="Courier New" w:hint="default"/>
      </w:rPr>
    </w:lvl>
    <w:lvl w:ilvl="5" w:tplc="04090005" w:tentative="1">
      <w:start w:val="1"/>
      <w:numFmt w:val="bullet"/>
      <w:lvlText w:val=""/>
      <w:lvlJc w:val="left"/>
      <w:pPr>
        <w:ind w:left="4669" w:hanging="360"/>
      </w:pPr>
      <w:rPr>
        <w:rFonts w:ascii="Wingdings" w:hAnsi="Wingdings" w:hint="default"/>
      </w:rPr>
    </w:lvl>
    <w:lvl w:ilvl="6" w:tplc="04090001" w:tentative="1">
      <w:start w:val="1"/>
      <w:numFmt w:val="bullet"/>
      <w:lvlText w:val=""/>
      <w:lvlJc w:val="left"/>
      <w:pPr>
        <w:ind w:left="5389" w:hanging="360"/>
      </w:pPr>
      <w:rPr>
        <w:rFonts w:ascii="Symbol" w:hAnsi="Symbol" w:hint="default"/>
      </w:rPr>
    </w:lvl>
    <w:lvl w:ilvl="7" w:tplc="04090003" w:tentative="1">
      <w:start w:val="1"/>
      <w:numFmt w:val="bullet"/>
      <w:lvlText w:val="o"/>
      <w:lvlJc w:val="left"/>
      <w:pPr>
        <w:ind w:left="6109" w:hanging="360"/>
      </w:pPr>
      <w:rPr>
        <w:rFonts w:ascii="Courier New" w:hAnsi="Courier New" w:cs="Courier New" w:hint="default"/>
      </w:rPr>
    </w:lvl>
    <w:lvl w:ilvl="8" w:tplc="04090005" w:tentative="1">
      <w:start w:val="1"/>
      <w:numFmt w:val="bullet"/>
      <w:lvlText w:val=""/>
      <w:lvlJc w:val="left"/>
      <w:pPr>
        <w:ind w:left="6829" w:hanging="360"/>
      </w:pPr>
      <w:rPr>
        <w:rFonts w:ascii="Wingdings" w:hAnsi="Wingdings" w:hint="default"/>
      </w:rPr>
    </w:lvl>
  </w:abstractNum>
  <w:num w:numId="1">
    <w:abstractNumId w:val="1"/>
  </w:num>
  <w:num w:numId="2">
    <w:abstractNumId w:val="5"/>
  </w:num>
  <w:num w:numId="3">
    <w:abstractNumId w:val="0"/>
  </w:num>
  <w:num w:numId="4">
    <w:abstractNumId w:val="4"/>
  </w:num>
  <w:num w:numId="5">
    <w:abstractNumId w:val="6"/>
  </w:num>
  <w:num w:numId="6">
    <w:abstractNumId w:val="3"/>
  </w:num>
  <w:num w:numId="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62"/>
  <w:activeWritingStyle w:appName="MSWord" w:lang="en-US" w:vendorID="64" w:dllVersion="131078" w:nlCheck="1" w:checkStyle="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E3120"/>
    <w:rsid w:val="00000E9D"/>
    <w:rsid w:val="00002704"/>
    <w:rsid w:val="000079C8"/>
    <w:rsid w:val="00007EEC"/>
    <w:rsid w:val="00011093"/>
    <w:rsid w:val="000139ED"/>
    <w:rsid w:val="00014651"/>
    <w:rsid w:val="00016117"/>
    <w:rsid w:val="00017322"/>
    <w:rsid w:val="00025660"/>
    <w:rsid w:val="000259C9"/>
    <w:rsid w:val="00027113"/>
    <w:rsid w:val="00030547"/>
    <w:rsid w:val="0003241C"/>
    <w:rsid w:val="00032BF4"/>
    <w:rsid w:val="00034246"/>
    <w:rsid w:val="0003502B"/>
    <w:rsid w:val="0004014B"/>
    <w:rsid w:val="00040B88"/>
    <w:rsid w:val="00041EFE"/>
    <w:rsid w:val="0004258B"/>
    <w:rsid w:val="00043EDF"/>
    <w:rsid w:val="000452B7"/>
    <w:rsid w:val="000473CA"/>
    <w:rsid w:val="00053162"/>
    <w:rsid w:val="00054E88"/>
    <w:rsid w:val="00064716"/>
    <w:rsid w:val="0006545F"/>
    <w:rsid w:val="00066322"/>
    <w:rsid w:val="00070B32"/>
    <w:rsid w:val="00071ACA"/>
    <w:rsid w:val="0007555F"/>
    <w:rsid w:val="00077545"/>
    <w:rsid w:val="00080233"/>
    <w:rsid w:val="00086679"/>
    <w:rsid w:val="0008699D"/>
    <w:rsid w:val="000875DB"/>
    <w:rsid w:val="00087DB5"/>
    <w:rsid w:val="00090777"/>
    <w:rsid w:val="00095CC5"/>
    <w:rsid w:val="000A0DB7"/>
    <w:rsid w:val="000A16E3"/>
    <w:rsid w:val="000A3A71"/>
    <w:rsid w:val="000A7A42"/>
    <w:rsid w:val="000B0F6C"/>
    <w:rsid w:val="000B20F2"/>
    <w:rsid w:val="000C3C89"/>
    <w:rsid w:val="000C40FE"/>
    <w:rsid w:val="000C756F"/>
    <w:rsid w:val="000D0289"/>
    <w:rsid w:val="000D3F3B"/>
    <w:rsid w:val="000D46A6"/>
    <w:rsid w:val="000E01C1"/>
    <w:rsid w:val="000E470C"/>
    <w:rsid w:val="000E75EB"/>
    <w:rsid w:val="000F0D6E"/>
    <w:rsid w:val="000F112C"/>
    <w:rsid w:val="000F33F1"/>
    <w:rsid w:val="000F46B5"/>
    <w:rsid w:val="000F675F"/>
    <w:rsid w:val="00101FC6"/>
    <w:rsid w:val="001074C8"/>
    <w:rsid w:val="001076B2"/>
    <w:rsid w:val="00107847"/>
    <w:rsid w:val="00110922"/>
    <w:rsid w:val="00115B94"/>
    <w:rsid w:val="00115B9D"/>
    <w:rsid w:val="0011631F"/>
    <w:rsid w:val="0012136D"/>
    <w:rsid w:val="0012393A"/>
    <w:rsid w:val="00124B5C"/>
    <w:rsid w:val="0013194F"/>
    <w:rsid w:val="00134F11"/>
    <w:rsid w:val="00135D2A"/>
    <w:rsid w:val="00136CD9"/>
    <w:rsid w:val="00141E1F"/>
    <w:rsid w:val="00147218"/>
    <w:rsid w:val="0015191F"/>
    <w:rsid w:val="00153E3B"/>
    <w:rsid w:val="001542AB"/>
    <w:rsid w:val="00155133"/>
    <w:rsid w:val="00155F37"/>
    <w:rsid w:val="0015741C"/>
    <w:rsid w:val="00157D02"/>
    <w:rsid w:val="00160BDE"/>
    <w:rsid w:val="0016246B"/>
    <w:rsid w:val="001642B3"/>
    <w:rsid w:val="0016673B"/>
    <w:rsid w:val="0017054E"/>
    <w:rsid w:val="00170779"/>
    <w:rsid w:val="0017231D"/>
    <w:rsid w:val="0017284C"/>
    <w:rsid w:val="00172EE4"/>
    <w:rsid w:val="00173DE1"/>
    <w:rsid w:val="00174619"/>
    <w:rsid w:val="00175F7B"/>
    <w:rsid w:val="001807C8"/>
    <w:rsid w:val="00182563"/>
    <w:rsid w:val="00182977"/>
    <w:rsid w:val="0018388A"/>
    <w:rsid w:val="00184956"/>
    <w:rsid w:val="00185796"/>
    <w:rsid w:val="001857DD"/>
    <w:rsid w:val="00190763"/>
    <w:rsid w:val="00193A1C"/>
    <w:rsid w:val="00196335"/>
    <w:rsid w:val="00197538"/>
    <w:rsid w:val="00197F19"/>
    <w:rsid w:val="001B2ACD"/>
    <w:rsid w:val="001B2F2D"/>
    <w:rsid w:val="001B3EC8"/>
    <w:rsid w:val="001B6952"/>
    <w:rsid w:val="001B6C67"/>
    <w:rsid w:val="001B78FB"/>
    <w:rsid w:val="001C22F8"/>
    <w:rsid w:val="001C281A"/>
    <w:rsid w:val="001D11D8"/>
    <w:rsid w:val="001D336B"/>
    <w:rsid w:val="001E0BC7"/>
    <w:rsid w:val="001E22CE"/>
    <w:rsid w:val="001E380B"/>
    <w:rsid w:val="001F18F1"/>
    <w:rsid w:val="001F3C95"/>
    <w:rsid w:val="001F7586"/>
    <w:rsid w:val="001F78A1"/>
    <w:rsid w:val="0020143C"/>
    <w:rsid w:val="00204D0F"/>
    <w:rsid w:val="00205036"/>
    <w:rsid w:val="002067FE"/>
    <w:rsid w:val="002068D0"/>
    <w:rsid w:val="002138AF"/>
    <w:rsid w:val="002142ED"/>
    <w:rsid w:val="0021774F"/>
    <w:rsid w:val="00217902"/>
    <w:rsid w:val="00222044"/>
    <w:rsid w:val="00222310"/>
    <w:rsid w:val="00227330"/>
    <w:rsid w:val="00232380"/>
    <w:rsid w:val="002367BA"/>
    <w:rsid w:val="002373D5"/>
    <w:rsid w:val="00241122"/>
    <w:rsid w:val="002456F7"/>
    <w:rsid w:val="002468EF"/>
    <w:rsid w:val="00251813"/>
    <w:rsid w:val="00254769"/>
    <w:rsid w:val="00254B36"/>
    <w:rsid w:val="00261ACD"/>
    <w:rsid w:val="002628CE"/>
    <w:rsid w:val="00264008"/>
    <w:rsid w:val="00265370"/>
    <w:rsid w:val="00271FCE"/>
    <w:rsid w:val="00272187"/>
    <w:rsid w:val="002727D0"/>
    <w:rsid w:val="00274258"/>
    <w:rsid w:val="002742ED"/>
    <w:rsid w:val="002744C5"/>
    <w:rsid w:val="002760BD"/>
    <w:rsid w:val="00277586"/>
    <w:rsid w:val="00277B00"/>
    <w:rsid w:val="00277C52"/>
    <w:rsid w:val="002807CB"/>
    <w:rsid w:val="00281DE0"/>
    <w:rsid w:val="00282EF2"/>
    <w:rsid w:val="002838A4"/>
    <w:rsid w:val="00284881"/>
    <w:rsid w:val="00286562"/>
    <w:rsid w:val="00292FB1"/>
    <w:rsid w:val="002963DA"/>
    <w:rsid w:val="00296868"/>
    <w:rsid w:val="00296DA5"/>
    <w:rsid w:val="002A3326"/>
    <w:rsid w:val="002A6B4A"/>
    <w:rsid w:val="002B1141"/>
    <w:rsid w:val="002B115C"/>
    <w:rsid w:val="002B1F83"/>
    <w:rsid w:val="002B36AB"/>
    <w:rsid w:val="002B3E8D"/>
    <w:rsid w:val="002B49F2"/>
    <w:rsid w:val="002B5205"/>
    <w:rsid w:val="002B5EB1"/>
    <w:rsid w:val="002B5F4E"/>
    <w:rsid w:val="002B60D4"/>
    <w:rsid w:val="002C265F"/>
    <w:rsid w:val="002C43E2"/>
    <w:rsid w:val="002C4749"/>
    <w:rsid w:val="002C49A9"/>
    <w:rsid w:val="002C4A7A"/>
    <w:rsid w:val="002D6948"/>
    <w:rsid w:val="002D7B74"/>
    <w:rsid w:val="002E118B"/>
    <w:rsid w:val="002E3120"/>
    <w:rsid w:val="002E3291"/>
    <w:rsid w:val="002E6794"/>
    <w:rsid w:val="002E798C"/>
    <w:rsid w:val="002F0458"/>
    <w:rsid w:val="002F70EF"/>
    <w:rsid w:val="002F7698"/>
    <w:rsid w:val="002F7AE2"/>
    <w:rsid w:val="00301FE7"/>
    <w:rsid w:val="00302EB3"/>
    <w:rsid w:val="00305807"/>
    <w:rsid w:val="0030692B"/>
    <w:rsid w:val="00310062"/>
    <w:rsid w:val="003102A2"/>
    <w:rsid w:val="00310B7D"/>
    <w:rsid w:val="00314037"/>
    <w:rsid w:val="00314B84"/>
    <w:rsid w:val="00315246"/>
    <w:rsid w:val="00317A0D"/>
    <w:rsid w:val="003247E7"/>
    <w:rsid w:val="00333B38"/>
    <w:rsid w:val="0034516C"/>
    <w:rsid w:val="003501C8"/>
    <w:rsid w:val="00353265"/>
    <w:rsid w:val="003554EB"/>
    <w:rsid w:val="00356974"/>
    <w:rsid w:val="00357E0E"/>
    <w:rsid w:val="0036187D"/>
    <w:rsid w:val="003642C0"/>
    <w:rsid w:val="003642E6"/>
    <w:rsid w:val="00371FD1"/>
    <w:rsid w:val="003738D1"/>
    <w:rsid w:val="00373C1D"/>
    <w:rsid w:val="00375F81"/>
    <w:rsid w:val="003803E8"/>
    <w:rsid w:val="00383049"/>
    <w:rsid w:val="0038433D"/>
    <w:rsid w:val="00385208"/>
    <w:rsid w:val="003854E7"/>
    <w:rsid w:val="00385F26"/>
    <w:rsid w:val="00390FE7"/>
    <w:rsid w:val="0039273F"/>
    <w:rsid w:val="00396C1D"/>
    <w:rsid w:val="0039788D"/>
    <w:rsid w:val="003A03C7"/>
    <w:rsid w:val="003A1EC6"/>
    <w:rsid w:val="003A30DA"/>
    <w:rsid w:val="003A3D6E"/>
    <w:rsid w:val="003B0F2D"/>
    <w:rsid w:val="003B3CCB"/>
    <w:rsid w:val="003B469D"/>
    <w:rsid w:val="003B5306"/>
    <w:rsid w:val="003B5CBE"/>
    <w:rsid w:val="003B72F2"/>
    <w:rsid w:val="003C43AF"/>
    <w:rsid w:val="003C5171"/>
    <w:rsid w:val="003C65F1"/>
    <w:rsid w:val="003C79CE"/>
    <w:rsid w:val="003D0F4B"/>
    <w:rsid w:val="003D1627"/>
    <w:rsid w:val="003D5A90"/>
    <w:rsid w:val="003E0E70"/>
    <w:rsid w:val="003E1774"/>
    <w:rsid w:val="003E386D"/>
    <w:rsid w:val="003E451F"/>
    <w:rsid w:val="003F5E4E"/>
    <w:rsid w:val="003F70B2"/>
    <w:rsid w:val="00400F72"/>
    <w:rsid w:val="0040158E"/>
    <w:rsid w:val="0040555B"/>
    <w:rsid w:val="00413B16"/>
    <w:rsid w:val="00413FF0"/>
    <w:rsid w:val="0042049A"/>
    <w:rsid w:val="00420B2D"/>
    <w:rsid w:val="00422748"/>
    <w:rsid w:val="004239E9"/>
    <w:rsid w:val="00423F21"/>
    <w:rsid w:val="004255AC"/>
    <w:rsid w:val="00427B9E"/>
    <w:rsid w:val="004306E1"/>
    <w:rsid w:val="00431899"/>
    <w:rsid w:val="00433448"/>
    <w:rsid w:val="00433926"/>
    <w:rsid w:val="00433B36"/>
    <w:rsid w:val="004417D2"/>
    <w:rsid w:val="00444A8E"/>
    <w:rsid w:val="004521EA"/>
    <w:rsid w:val="0045379B"/>
    <w:rsid w:val="0046036B"/>
    <w:rsid w:val="00463A71"/>
    <w:rsid w:val="0046498B"/>
    <w:rsid w:val="004715E3"/>
    <w:rsid w:val="00471892"/>
    <w:rsid w:val="00476B66"/>
    <w:rsid w:val="00480920"/>
    <w:rsid w:val="00480A67"/>
    <w:rsid w:val="00481499"/>
    <w:rsid w:val="00483CD2"/>
    <w:rsid w:val="004843B3"/>
    <w:rsid w:val="004913D2"/>
    <w:rsid w:val="004922D5"/>
    <w:rsid w:val="00494979"/>
    <w:rsid w:val="00496F4F"/>
    <w:rsid w:val="004A0158"/>
    <w:rsid w:val="004A14A2"/>
    <w:rsid w:val="004A2480"/>
    <w:rsid w:val="004A2C7F"/>
    <w:rsid w:val="004A3767"/>
    <w:rsid w:val="004A4B04"/>
    <w:rsid w:val="004A569C"/>
    <w:rsid w:val="004A7E71"/>
    <w:rsid w:val="004B2688"/>
    <w:rsid w:val="004B329E"/>
    <w:rsid w:val="004B6512"/>
    <w:rsid w:val="004C1384"/>
    <w:rsid w:val="004C2B12"/>
    <w:rsid w:val="004D158E"/>
    <w:rsid w:val="004E0555"/>
    <w:rsid w:val="004E111A"/>
    <w:rsid w:val="004E23A4"/>
    <w:rsid w:val="004E2656"/>
    <w:rsid w:val="004E5B97"/>
    <w:rsid w:val="004F5956"/>
    <w:rsid w:val="005002C8"/>
    <w:rsid w:val="005025D3"/>
    <w:rsid w:val="005041AA"/>
    <w:rsid w:val="0050642A"/>
    <w:rsid w:val="00507800"/>
    <w:rsid w:val="00512903"/>
    <w:rsid w:val="00514F87"/>
    <w:rsid w:val="00516E06"/>
    <w:rsid w:val="005218F6"/>
    <w:rsid w:val="0052331F"/>
    <w:rsid w:val="00526894"/>
    <w:rsid w:val="00531000"/>
    <w:rsid w:val="00531B51"/>
    <w:rsid w:val="00532111"/>
    <w:rsid w:val="00533A0D"/>
    <w:rsid w:val="00533A53"/>
    <w:rsid w:val="0053607B"/>
    <w:rsid w:val="005432A2"/>
    <w:rsid w:val="0054435E"/>
    <w:rsid w:val="00546EC6"/>
    <w:rsid w:val="00550598"/>
    <w:rsid w:val="00550E4A"/>
    <w:rsid w:val="00551D43"/>
    <w:rsid w:val="00553215"/>
    <w:rsid w:val="0056009F"/>
    <w:rsid w:val="00560F9D"/>
    <w:rsid w:val="00561B98"/>
    <w:rsid w:val="00563867"/>
    <w:rsid w:val="0057284C"/>
    <w:rsid w:val="005778F2"/>
    <w:rsid w:val="00582471"/>
    <w:rsid w:val="00583604"/>
    <w:rsid w:val="00587C12"/>
    <w:rsid w:val="00596A63"/>
    <w:rsid w:val="00597178"/>
    <w:rsid w:val="005A153C"/>
    <w:rsid w:val="005A2B6D"/>
    <w:rsid w:val="005B0EB4"/>
    <w:rsid w:val="005B1B96"/>
    <w:rsid w:val="005B7A5B"/>
    <w:rsid w:val="005C2D09"/>
    <w:rsid w:val="005C2FD6"/>
    <w:rsid w:val="005C56D2"/>
    <w:rsid w:val="005C7EB6"/>
    <w:rsid w:val="005D083C"/>
    <w:rsid w:val="005D328C"/>
    <w:rsid w:val="005F5302"/>
    <w:rsid w:val="006018AD"/>
    <w:rsid w:val="00610C0E"/>
    <w:rsid w:val="0061398F"/>
    <w:rsid w:val="00616821"/>
    <w:rsid w:val="00616BFD"/>
    <w:rsid w:val="00623175"/>
    <w:rsid w:val="00625651"/>
    <w:rsid w:val="00626056"/>
    <w:rsid w:val="00626BCD"/>
    <w:rsid w:val="00627B99"/>
    <w:rsid w:val="00630010"/>
    <w:rsid w:val="006403AE"/>
    <w:rsid w:val="006405BB"/>
    <w:rsid w:val="006438D3"/>
    <w:rsid w:val="00644CE9"/>
    <w:rsid w:val="0064524F"/>
    <w:rsid w:val="00646A3D"/>
    <w:rsid w:val="006500CF"/>
    <w:rsid w:val="006545CD"/>
    <w:rsid w:val="006552E9"/>
    <w:rsid w:val="0065605F"/>
    <w:rsid w:val="00657FCB"/>
    <w:rsid w:val="00660881"/>
    <w:rsid w:val="00661072"/>
    <w:rsid w:val="00662CD1"/>
    <w:rsid w:val="00665EEC"/>
    <w:rsid w:val="0066652D"/>
    <w:rsid w:val="0067507D"/>
    <w:rsid w:val="00683A95"/>
    <w:rsid w:val="00684440"/>
    <w:rsid w:val="0068593C"/>
    <w:rsid w:val="00687C25"/>
    <w:rsid w:val="00696649"/>
    <w:rsid w:val="0069730E"/>
    <w:rsid w:val="00697C1B"/>
    <w:rsid w:val="006A1859"/>
    <w:rsid w:val="006A1AE0"/>
    <w:rsid w:val="006A3B05"/>
    <w:rsid w:val="006B55C4"/>
    <w:rsid w:val="006C11A7"/>
    <w:rsid w:val="006C145C"/>
    <w:rsid w:val="006C5662"/>
    <w:rsid w:val="006C752A"/>
    <w:rsid w:val="006D593A"/>
    <w:rsid w:val="006D7DD6"/>
    <w:rsid w:val="006E12EC"/>
    <w:rsid w:val="006E548D"/>
    <w:rsid w:val="006F069B"/>
    <w:rsid w:val="006F2A5B"/>
    <w:rsid w:val="00700771"/>
    <w:rsid w:val="00701986"/>
    <w:rsid w:val="00702B83"/>
    <w:rsid w:val="00704E3C"/>
    <w:rsid w:val="007069C3"/>
    <w:rsid w:val="00710AEA"/>
    <w:rsid w:val="00710D07"/>
    <w:rsid w:val="00711BA2"/>
    <w:rsid w:val="00712BEC"/>
    <w:rsid w:val="007133ED"/>
    <w:rsid w:val="00714111"/>
    <w:rsid w:val="00714414"/>
    <w:rsid w:val="00714907"/>
    <w:rsid w:val="00715F3D"/>
    <w:rsid w:val="0071751F"/>
    <w:rsid w:val="0072263D"/>
    <w:rsid w:val="00722B7B"/>
    <w:rsid w:val="0072417B"/>
    <w:rsid w:val="00733B4B"/>
    <w:rsid w:val="00734DE6"/>
    <w:rsid w:val="0073638B"/>
    <w:rsid w:val="00741C13"/>
    <w:rsid w:val="0074532A"/>
    <w:rsid w:val="007456FF"/>
    <w:rsid w:val="0074621E"/>
    <w:rsid w:val="00746E46"/>
    <w:rsid w:val="007555E9"/>
    <w:rsid w:val="00756089"/>
    <w:rsid w:val="007622EB"/>
    <w:rsid w:val="00763756"/>
    <w:rsid w:val="00763758"/>
    <w:rsid w:val="00765569"/>
    <w:rsid w:val="0076684E"/>
    <w:rsid w:val="00771F99"/>
    <w:rsid w:val="00774E37"/>
    <w:rsid w:val="00775564"/>
    <w:rsid w:val="00785912"/>
    <w:rsid w:val="00785E69"/>
    <w:rsid w:val="00787CA6"/>
    <w:rsid w:val="00790FBA"/>
    <w:rsid w:val="00793206"/>
    <w:rsid w:val="00795178"/>
    <w:rsid w:val="00795B9D"/>
    <w:rsid w:val="0079681F"/>
    <w:rsid w:val="00796EF6"/>
    <w:rsid w:val="007A26DA"/>
    <w:rsid w:val="007A3576"/>
    <w:rsid w:val="007A59DF"/>
    <w:rsid w:val="007A5BED"/>
    <w:rsid w:val="007B149D"/>
    <w:rsid w:val="007B1D26"/>
    <w:rsid w:val="007B3C9E"/>
    <w:rsid w:val="007B3FDF"/>
    <w:rsid w:val="007B713B"/>
    <w:rsid w:val="007C0366"/>
    <w:rsid w:val="007C3DFD"/>
    <w:rsid w:val="007C5722"/>
    <w:rsid w:val="007C7E89"/>
    <w:rsid w:val="007D2A39"/>
    <w:rsid w:val="007D3A0C"/>
    <w:rsid w:val="007D4713"/>
    <w:rsid w:val="007E3C35"/>
    <w:rsid w:val="007E630F"/>
    <w:rsid w:val="007F0D85"/>
    <w:rsid w:val="007F343B"/>
    <w:rsid w:val="007F3F28"/>
    <w:rsid w:val="007F45F9"/>
    <w:rsid w:val="008005DB"/>
    <w:rsid w:val="008028DF"/>
    <w:rsid w:val="00802AF0"/>
    <w:rsid w:val="0080447F"/>
    <w:rsid w:val="00805250"/>
    <w:rsid w:val="00805BC7"/>
    <w:rsid w:val="00806476"/>
    <w:rsid w:val="00810492"/>
    <w:rsid w:val="00810E39"/>
    <w:rsid w:val="00811267"/>
    <w:rsid w:val="00811A3C"/>
    <w:rsid w:val="00811DD8"/>
    <w:rsid w:val="00816181"/>
    <w:rsid w:val="00816E58"/>
    <w:rsid w:val="00817244"/>
    <w:rsid w:val="00820513"/>
    <w:rsid w:val="008216A8"/>
    <w:rsid w:val="0082213F"/>
    <w:rsid w:val="00827537"/>
    <w:rsid w:val="00833E88"/>
    <w:rsid w:val="00834402"/>
    <w:rsid w:val="00835837"/>
    <w:rsid w:val="00841565"/>
    <w:rsid w:val="00842E15"/>
    <w:rsid w:val="0084310C"/>
    <w:rsid w:val="00847598"/>
    <w:rsid w:val="00857D27"/>
    <w:rsid w:val="0086177A"/>
    <w:rsid w:val="0086363A"/>
    <w:rsid w:val="00865FF5"/>
    <w:rsid w:val="00866FBD"/>
    <w:rsid w:val="008703B2"/>
    <w:rsid w:val="0087167C"/>
    <w:rsid w:val="00872952"/>
    <w:rsid w:val="00874EBB"/>
    <w:rsid w:val="00876FEC"/>
    <w:rsid w:val="00877F5A"/>
    <w:rsid w:val="00881E21"/>
    <w:rsid w:val="00884A40"/>
    <w:rsid w:val="0088556E"/>
    <w:rsid w:val="00891276"/>
    <w:rsid w:val="00892D7E"/>
    <w:rsid w:val="008A00AC"/>
    <w:rsid w:val="008A4931"/>
    <w:rsid w:val="008A4A4A"/>
    <w:rsid w:val="008A679D"/>
    <w:rsid w:val="008B06A2"/>
    <w:rsid w:val="008B5EBC"/>
    <w:rsid w:val="008C52F4"/>
    <w:rsid w:val="008C7EE5"/>
    <w:rsid w:val="008D186B"/>
    <w:rsid w:val="008D329D"/>
    <w:rsid w:val="008E4FD8"/>
    <w:rsid w:val="008E5444"/>
    <w:rsid w:val="008F05BF"/>
    <w:rsid w:val="008F1571"/>
    <w:rsid w:val="008F1A39"/>
    <w:rsid w:val="008F4C46"/>
    <w:rsid w:val="009006E3"/>
    <w:rsid w:val="0090326F"/>
    <w:rsid w:val="00905AFA"/>
    <w:rsid w:val="0091087C"/>
    <w:rsid w:val="00922951"/>
    <w:rsid w:val="00924B82"/>
    <w:rsid w:val="009304C1"/>
    <w:rsid w:val="009306F5"/>
    <w:rsid w:val="0093511C"/>
    <w:rsid w:val="009360BD"/>
    <w:rsid w:val="00936574"/>
    <w:rsid w:val="00936E0A"/>
    <w:rsid w:val="0094059A"/>
    <w:rsid w:val="009427CA"/>
    <w:rsid w:val="00945336"/>
    <w:rsid w:val="0094613B"/>
    <w:rsid w:val="009476DE"/>
    <w:rsid w:val="00950849"/>
    <w:rsid w:val="009516A2"/>
    <w:rsid w:val="00953208"/>
    <w:rsid w:val="00953F9D"/>
    <w:rsid w:val="009541F4"/>
    <w:rsid w:val="00955EE7"/>
    <w:rsid w:val="0095631F"/>
    <w:rsid w:val="00961071"/>
    <w:rsid w:val="0096178A"/>
    <w:rsid w:val="00965A55"/>
    <w:rsid w:val="009766A4"/>
    <w:rsid w:val="009777CF"/>
    <w:rsid w:val="0098103E"/>
    <w:rsid w:val="009814A1"/>
    <w:rsid w:val="009814AC"/>
    <w:rsid w:val="00984892"/>
    <w:rsid w:val="00991B75"/>
    <w:rsid w:val="0099305E"/>
    <w:rsid w:val="00996289"/>
    <w:rsid w:val="009A0506"/>
    <w:rsid w:val="009A52FD"/>
    <w:rsid w:val="009A5834"/>
    <w:rsid w:val="009B47F2"/>
    <w:rsid w:val="009B4A9C"/>
    <w:rsid w:val="009B4FC1"/>
    <w:rsid w:val="009B5B6B"/>
    <w:rsid w:val="009B6A56"/>
    <w:rsid w:val="009B7F89"/>
    <w:rsid w:val="009C1DE1"/>
    <w:rsid w:val="009C45DB"/>
    <w:rsid w:val="009D164E"/>
    <w:rsid w:val="009D2014"/>
    <w:rsid w:val="009D2990"/>
    <w:rsid w:val="009D5323"/>
    <w:rsid w:val="009D64A8"/>
    <w:rsid w:val="009D6661"/>
    <w:rsid w:val="009E5868"/>
    <w:rsid w:val="009F0F0A"/>
    <w:rsid w:val="009F3BD3"/>
    <w:rsid w:val="009F4DA5"/>
    <w:rsid w:val="009F604A"/>
    <w:rsid w:val="009F7092"/>
    <w:rsid w:val="009F7869"/>
    <w:rsid w:val="00A00BC7"/>
    <w:rsid w:val="00A04FF1"/>
    <w:rsid w:val="00A05EE6"/>
    <w:rsid w:val="00A073FE"/>
    <w:rsid w:val="00A117E1"/>
    <w:rsid w:val="00A15087"/>
    <w:rsid w:val="00A176F7"/>
    <w:rsid w:val="00A20363"/>
    <w:rsid w:val="00A203A2"/>
    <w:rsid w:val="00A22668"/>
    <w:rsid w:val="00A24129"/>
    <w:rsid w:val="00A24A4C"/>
    <w:rsid w:val="00A24C99"/>
    <w:rsid w:val="00A27B15"/>
    <w:rsid w:val="00A300DF"/>
    <w:rsid w:val="00A31DAB"/>
    <w:rsid w:val="00A32B0D"/>
    <w:rsid w:val="00A3356C"/>
    <w:rsid w:val="00A37116"/>
    <w:rsid w:val="00A37307"/>
    <w:rsid w:val="00A40275"/>
    <w:rsid w:val="00A41265"/>
    <w:rsid w:val="00A47AA6"/>
    <w:rsid w:val="00A52EDA"/>
    <w:rsid w:val="00A53539"/>
    <w:rsid w:val="00A53D11"/>
    <w:rsid w:val="00A564DA"/>
    <w:rsid w:val="00A71BA9"/>
    <w:rsid w:val="00A74D63"/>
    <w:rsid w:val="00A764F9"/>
    <w:rsid w:val="00A8545F"/>
    <w:rsid w:val="00A86499"/>
    <w:rsid w:val="00A86F01"/>
    <w:rsid w:val="00A86F8A"/>
    <w:rsid w:val="00A92E8D"/>
    <w:rsid w:val="00A9544B"/>
    <w:rsid w:val="00A96D54"/>
    <w:rsid w:val="00A977FE"/>
    <w:rsid w:val="00AA1456"/>
    <w:rsid w:val="00AA49FD"/>
    <w:rsid w:val="00AA7BD3"/>
    <w:rsid w:val="00AB142B"/>
    <w:rsid w:val="00AB17C2"/>
    <w:rsid w:val="00AB22DC"/>
    <w:rsid w:val="00AB5B0E"/>
    <w:rsid w:val="00AC363C"/>
    <w:rsid w:val="00AC56A2"/>
    <w:rsid w:val="00AD0C79"/>
    <w:rsid w:val="00AD0F2A"/>
    <w:rsid w:val="00AD2867"/>
    <w:rsid w:val="00AD3105"/>
    <w:rsid w:val="00AD311A"/>
    <w:rsid w:val="00AD6199"/>
    <w:rsid w:val="00AD7141"/>
    <w:rsid w:val="00AE3EA3"/>
    <w:rsid w:val="00AE6264"/>
    <w:rsid w:val="00B01AD7"/>
    <w:rsid w:val="00B02E93"/>
    <w:rsid w:val="00B06DE5"/>
    <w:rsid w:val="00B07DC4"/>
    <w:rsid w:val="00B12181"/>
    <w:rsid w:val="00B15EE1"/>
    <w:rsid w:val="00B1750B"/>
    <w:rsid w:val="00B17612"/>
    <w:rsid w:val="00B17851"/>
    <w:rsid w:val="00B25376"/>
    <w:rsid w:val="00B26167"/>
    <w:rsid w:val="00B30C18"/>
    <w:rsid w:val="00B31297"/>
    <w:rsid w:val="00B3486D"/>
    <w:rsid w:val="00B34E6A"/>
    <w:rsid w:val="00B35DC8"/>
    <w:rsid w:val="00B36F6E"/>
    <w:rsid w:val="00B409E5"/>
    <w:rsid w:val="00B40B50"/>
    <w:rsid w:val="00B50D0B"/>
    <w:rsid w:val="00B520B5"/>
    <w:rsid w:val="00B52739"/>
    <w:rsid w:val="00B52A85"/>
    <w:rsid w:val="00B52F94"/>
    <w:rsid w:val="00B535A4"/>
    <w:rsid w:val="00B53660"/>
    <w:rsid w:val="00B536EC"/>
    <w:rsid w:val="00B57008"/>
    <w:rsid w:val="00B61F5F"/>
    <w:rsid w:val="00B62321"/>
    <w:rsid w:val="00B63A71"/>
    <w:rsid w:val="00B67C02"/>
    <w:rsid w:val="00B709B4"/>
    <w:rsid w:val="00B71105"/>
    <w:rsid w:val="00B72917"/>
    <w:rsid w:val="00B74514"/>
    <w:rsid w:val="00B74897"/>
    <w:rsid w:val="00B81456"/>
    <w:rsid w:val="00B81830"/>
    <w:rsid w:val="00B8242E"/>
    <w:rsid w:val="00B83C08"/>
    <w:rsid w:val="00B87F0F"/>
    <w:rsid w:val="00B90634"/>
    <w:rsid w:val="00B90CCD"/>
    <w:rsid w:val="00B9466F"/>
    <w:rsid w:val="00B95396"/>
    <w:rsid w:val="00B95875"/>
    <w:rsid w:val="00B97DF7"/>
    <w:rsid w:val="00BA3FC0"/>
    <w:rsid w:val="00BA554B"/>
    <w:rsid w:val="00BA7327"/>
    <w:rsid w:val="00BB4DB8"/>
    <w:rsid w:val="00BC0C82"/>
    <w:rsid w:val="00BC168A"/>
    <w:rsid w:val="00BC66BD"/>
    <w:rsid w:val="00BD21AD"/>
    <w:rsid w:val="00BD399C"/>
    <w:rsid w:val="00BD4569"/>
    <w:rsid w:val="00BE1D62"/>
    <w:rsid w:val="00BE25A8"/>
    <w:rsid w:val="00BE37E3"/>
    <w:rsid w:val="00BE54B7"/>
    <w:rsid w:val="00BE6161"/>
    <w:rsid w:val="00BF2062"/>
    <w:rsid w:val="00BF32CE"/>
    <w:rsid w:val="00BF5CE4"/>
    <w:rsid w:val="00BF6202"/>
    <w:rsid w:val="00BF6995"/>
    <w:rsid w:val="00BF6F19"/>
    <w:rsid w:val="00BF73B3"/>
    <w:rsid w:val="00C01942"/>
    <w:rsid w:val="00C01A48"/>
    <w:rsid w:val="00C03526"/>
    <w:rsid w:val="00C10A6B"/>
    <w:rsid w:val="00C120A8"/>
    <w:rsid w:val="00C15B69"/>
    <w:rsid w:val="00C171B1"/>
    <w:rsid w:val="00C2049B"/>
    <w:rsid w:val="00C215D0"/>
    <w:rsid w:val="00C23F22"/>
    <w:rsid w:val="00C2586E"/>
    <w:rsid w:val="00C258FD"/>
    <w:rsid w:val="00C312AF"/>
    <w:rsid w:val="00C31D12"/>
    <w:rsid w:val="00C357CB"/>
    <w:rsid w:val="00C36C25"/>
    <w:rsid w:val="00C40920"/>
    <w:rsid w:val="00C41981"/>
    <w:rsid w:val="00C42691"/>
    <w:rsid w:val="00C46106"/>
    <w:rsid w:val="00C4769D"/>
    <w:rsid w:val="00C47757"/>
    <w:rsid w:val="00C47A11"/>
    <w:rsid w:val="00C637CF"/>
    <w:rsid w:val="00C64058"/>
    <w:rsid w:val="00C654EA"/>
    <w:rsid w:val="00C67792"/>
    <w:rsid w:val="00C67DCC"/>
    <w:rsid w:val="00C70345"/>
    <w:rsid w:val="00C73AB2"/>
    <w:rsid w:val="00C76581"/>
    <w:rsid w:val="00C76C18"/>
    <w:rsid w:val="00C76F8D"/>
    <w:rsid w:val="00C83A7A"/>
    <w:rsid w:val="00C85971"/>
    <w:rsid w:val="00C860AD"/>
    <w:rsid w:val="00C86B30"/>
    <w:rsid w:val="00C87800"/>
    <w:rsid w:val="00C94B9A"/>
    <w:rsid w:val="00C95A07"/>
    <w:rsid w:val="00C96979"/>
    <w:rsid w:val="00C978C2"/>
    <w:rsid w:val="00CA1884"/>
    <w:rsid w:val="00CA4B9C"/>
    <w:rsid w:val="00CA6C59"/>
    <w:rsid w:val="00CB11C9"/>
    <w:rsid w:val="00CB398B"/>
    <w:rsid w:val="00CB5E1E"/>
    <w:rsid w:val="00CB5E64"/>
    <w:rsid w:val="00CB6DB4"/>
    <w:rsid w:val="00CC177F"/>
    <w:rsid w:val="00CC3B24"/>
    <w:rsid w:val="00CC41E8"/>
    <w:rsid w:val="00CC6050"/>
    <w:rsid w:val="00CD0779"/>
    <w:rsid w:val="00CD0E91"/>
    <w:rsid w:val="00CD1F45"/>
    <w:rsid w:val="00CD431C"/>
    <w:rsid w:val="00CD6544"/>
    <w:rsid w:val="00CE19AB"/>
    <w:rsid w:val="00CE2E94"/>
    <w:rsid w:val="00CE3621"/>
    <w:rsid w:val="00CE40C0"/>
    <w:rsid w:val="00CE5F10"/>
    <w:rsid w:val="00CE602B"/>
    <w:rsid w:val="00CE65F6"/>
    <w:rsid w:val="00CE7753"/>
    <w:rsid w:val="00CF47D8"/>
    <w:rsid w:val="00CF6553"/>
    <w:rsid w:val="00D00702"/>
    <w:rsid w:val="00D05E87"/>
    <w:rsid w:val="00D064C1"/>
    <w:rsid w:val="00D125CC"/>
    <w:rsid w:val="00D14D88"/>
    <w:rsid w:val="00D16D66"/>
    <w:rsid w:val="00D16E47"/>
    <w:rsid w:val="00D20F38"/>
    <w:rsid w:val="00D2109C"/>
    <w:rsid w:val="00D2247B"/>
    <w:rsid w:val="00D232E7"/>
    <w:rsid w:val="00D254C2"/>
    <w:rsid w:val="00D27068"/>
    <w:rsid w:val="00D27325"/>
    <w:rsid w:val="00D3494A"/>
    <w:rsid w:val="00D36CCF"/>
    <w:rsid w:val="00D418B0"/>
    <w:rsid w:val="00D42B78"/>
    <w:rsid w:val="00D42BC0"/>
    <w:rsid w:val="00D4439E"/>
    <w:rsid w:val="00D44935"/>
    <w:rsid w:val="00D47237"/>
    <w:rsid w:val="00D5006F"/>
    <w:rsid w:val="00D50A30"/>
    <w:rsid w:val="00D52026"/>
    <w:rsid w:val="00D53B21"/>
    <w:rsid w:val="00D576EE"/>
    <w:rsid w:val="00D607B7"/>
    <w:rsid w:val="00D60C3A"/>
    <w:rsid w:val="00D61A16"/>
    <w:rsid w:val="00D6315D"/>
    <w:rsid w:val="00D6565C"/>
    <w:rsid w:val="00D65CE7"/>
    <w:rsid w:val="00D726C1"/>
    <w:rsid w:val="00D7419A"/>
    <w:rsid w:val="00D75E7B"/>
    <w:rsid w:val="00D76050"/>
    <w:rsid w:val="00D806D8"/>
    <w:rsid w:val="00D82036"/>
    <w:rsid w:val="00D83849"/>
    <w:rsid w:val="00D83CD9"/>
    <w:rsid w:val="00D90301"/>
    <w:rsid w:val="00D90D98"/>
    <w:rsid w:val="00D92FBD"/>
    <w:rsid w:val="00DA1769"/>
    <w:rsid w:val="00DA2EE0"/>
    <w:rsid w:val="00DA3345"/>
    <w:rsid w:val="00DA54EA"/>
    <w:rsid w:val="00DA7A07"/>
    <w:rsid w:val="00DA7F17"/>
    <w:rsid w:val="00DB0835"/>
    <w:rsid w:val="00DB3723"/>
    <w:rsid w:val="00DB41D9"/>
    <w:rsid w:val="00DC011D"/>
    <w:rsid w:val="00DC090D"/>
    <w:rsid w:val="00DC17F5"/>
    <w:rsid w:val="00DC2E4D"/>
    <w:rsid w:val="00DC6642"/>
    <w:rsid w:val="00DC67AF"/>
    <w:rsid w:val="00DE3322"/>
    <w:rsid w:val="00DF05D8"/>
    <w:rsid w:val="00DF5A81"/>
    <w:rsid w:val="00DF6B4B"/>
    <w:rsid w:val="00E03C6C"/>
    <w:rsid w:val="00E03D3D"/>
    <w:rsid w:val="00E03F70"/>
    <w:rsid w:val="00E04CF9"/>
    <w:rsid w:val="00E05A3A"/>
    <w:rsid w:val="00E1067A"/>
    <w:rsid w:val="00E125FC"/>
    <w:rsid w:val="00E128C3"/>
    <w:rsid w:val="00E135DE"/>
    <w:rsid w:val="00E15C61"/>
    <w:rsid w:val="00E15D8A"/>
    <w:rsid w:val="00E223F9"/>
    <w:rsid w:val="00E22A08"/>
    <w:rsid w:val="00E243B2"/>
    <w:rsid w:val="00E26A01"/>
    <w:rsid w:val="00E26EF6"/>
    <w:rsid w:val="00E27C1C"/>
    <w:rsid w:val="00E32181"/>
    <w:rsid w:val="00E32CCC"/>
    <w:rsid w:val="00E33C6B"/>
    <w:rsid w:val="00E35E54"/>
    <w:rsid w:val="00E367F5"/>
    <w:rsid w:val="00E3718E"/>
    <w:rsid w:val="00E4212A"/>
    <w:rsid w:val="00E42AFC"/>
    <w:rsid w:val="00E4327E"/>
    <w:rsid w:val="00E4470A"/>
    <w:rsid w:val="00E44A5E"/>
    <w:rsid w:val="00E46374"/>
    <w:rsid w:val="00E4643D"/>
    <w:rsid w:val="00E51448"/>
    <w:rsid w:val="00E53B18"/>
    <w:rsid w:val="00E54902"/>
    <w:rsid w:val="00E550E2"/>
    <w:rsid w:val="00E559C9"/>
    <w:rsid w:val="00E6335D"/>
    <w:rsid w:val="00E65857"/>
    <w:rsid w:val="00E671F5"/>
    <w:rsid w:val="00E672F7"/>
    <w:rsid w:val="00E74CEE"/>
    <w:rsid w:val="00E75B28"/>
    <w:rsid w:val="00E76AE3"/>
    <w:rsid w:val="00E834FA"/>
    <w:rsid w:val="00E847AD"/>
    <w:rsid w:val="00E91626"/>
    <w:rsid w:val="00E94616"/>
    <w:rsid w:val="00E9493D"/>
    <w:rsid w:val="00EA2CF5"/>
    <w:rsid w:val="00EA2D89"/>
    <w:rsid w:val="00EA35AB"/>
    <w:rsid w:val="00EA6E94"/>
    <w:rsid w:val="00EB0CA8"/>
    <w:rsid w:val="00EB0EAE"/>
    <w:rsid w:val="00EB27B0"/>
    <w:rsid w:val="00EB3E95"/>
    <w:rsid w:val="00EB4270"/>
    <w:rsid w:val="00EC57C3"/>
    <w:rsid w:val="00ED5E05"/>
    <w:rsid w:val="00ED605E"/>
    <w:rsid w:val="00ED783E"/>
    <w:rsid w:val="00EE3C63"/>
    <w:rsid w:val="00EF43D1"/>
    <w:rsid w:val="00EF4527"/>
    <w:rsid w:val="00EF4D79"/>
    <w:rsid w:val="00EF5148"/>
    <w:rsid w:val="00F045C8"/>
    <w:rsid w:val="00F04C91"/>
    <w:rsid w:val="00F059D3"/>
    <w:rsid w:val="00F071AE"/>
    <w:rsid w:val="00F146C6"/>
    <w:rsid w:val="00F14C71"/>
    <w:rsid w:val="00F17443"/>
    <w:rsid w:val="00F1757D"/>
    <w:rsid w:val="00F17815"/>
    <w:rsid w:val="00F2394E"/>
    <w:rsid w:val="00F24517"/>
    <w:rsid w:val="00F3194E"/>
    <w:rsid w:val="00F32D67"/>
    <w:rsid w:val="00F40AEF"/>
    <w:rsid w:val="00F41AD8"/>
    <w:rsid w:val="00F47329"/>
    <w:rsid w:val="00F51141"/>
    <w:rsid w:val="00F51E14"/>
    <w:rsid w:val="00F54584"/>
    <w:rsid w:val="00F56942"/>
    <w:rsid w:val="00F62C4E"/>
    <w:rsid w:val="00F66609"/>
    <w:rsid w:val="00F70188"/>
    <w:rsid w:val="00F714F0"/>
    <w:rsid w:val="00F73A3C"/>
    <w:rsid w:val="00F750D2"/>
    <w:rsid w:val="00F85012"/>
    <w:rsid w:val="00F8523D"/>
    <w:rsid w:val="00F87428"/>
    <w:rsid w:val="00F93AFD"/>
    <w:rsid w:val="00F97F27"/>
    <w:rsid w:val="00FA0E13"/>
    <w:rsid w:val="00FA23EA"/>
    <w:rsid w:val="00FA57A6"/>
    <w:rsid w:val="00FA61A0"/>
    <w:rsid w:val="00FA711F"/>
    <w:rsid w:val="00FA7D0D"/>
    <w:rsid w:val="00FB0BBB"/>
    <w:rsid w:val="00FB57E4"/>
    <w:rsid w:val="00FB67BF"/>
    <w:rsid w:val="00FC556D"/>
    <w:rsid w:val="00FC5EDE"/>
    <w:rsid w:val="00FC630C"/>
    <w:rsid w:val="00FC7FE5"/>
    <w:rsid w:val="00FD043E"/>
    <w:rsid w:val="00FD066C"/>
    <w:rsid w:val="00FD35B2"/>
    <w:rsid w:val="00FD7702"/>
    <w:rsid w:val="00FE234A"/>
    <w:rsid w:val="00FE5FD5"/>
    <w:rsid w:val="00FE73BB"/>
    <w:rsid w:val="00FF1BFD"/>
    <w:rsid w:val="00FF699E"/>
    <w:rsid w:val="00FF6B72"/>
    <w:rsid w:val="00FF7BDD"/>
  </w:rsids>
  <m:mathPr>
    <m:mathFont m:val="Cambria Math"/>
    <m:brkBin m:val="before"/>
    <m:brkBinSub m:val="--"/>
    <m:smallFrac m:val="0"/>
    <m:dispDef/>
    <m:lMargin m:val="0"/>
    <m:rMargin m:val="0"/>
    <m:defJc m:val="centerGroup"/>
    <m:wrapIndent m:val="1440"/>
    <m:intLim m:val="subSup"/>
    <m:naryLim m:val="undOvr"/>
  </m:mathPr>
  <w:themeFontLang w:val="vi-V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D0C01A"/>
  <w15:docId w15:val="{DC7B3CB5-86E6-43EE-9A52-8FF58417C5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vi-VN"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05"/>
    <w:rPr>
      <w:rFonts w:ascii="Times New Roman" w:hAnsi="Times New Roman"/>
      <w:sz w:val="28"/>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ED5E05"/>
    <w:pPr>
      <w:spacing w:after="0" w:line="240" w:lineRule="auto"/>
    </w:pPr>
    <w:rPr>
      <w:rFonts w:ascii="Times New Roman" w:hAnsi="Times New Roman"/>
      <w:sz w:val="28"/>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AE3EA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E3EA3"/>
    <w:rPr>
      <w:rFonts w:ascii="Tahoma" w:hAnsi="Tahoma" w:cs="Tahoma"/>
      <w:sz w:val="16"/>
      <w:szCs w:val="16"/>
      <w:lang w:val="en-US"/>
    </w:rPr>
  </w:style>
  <w:style w:type="paragraph" w:styleId="ListParagraph">
    <w:name w:val="List Paragraph"/>
    <w:basedOn w:val="Normal"/>
    <w:uiPriority w:val="34"/>
    <w:qFormat/>
    <w:rsid w:val="00DB41D9"/>
    <w:pPr>
      <w:ind w:left="720"/>
      <w:contextualSpacing/>
    </w:pPr>
  </w:style>
  <w:style w:type="paragraph" w:styleId="Header">
    <w:name w:val="header"/>
    <w:basedOn w:val="Normal"/>
    <w:link w:val="HeaderChar"/>
    <w:uiPriority w:val="99"/>
    <w:unhideWhenUsed/>
    <w:rsid w:val="0039788D"/>
    <w:pPr>
      <w:tabs>
        <w:tab w:val="center" w:pos="4513"/>
        <w:tab w:val="right" w:pos="9026"/>
      </w:tabs>
      <w:spacing w:after="0" w:line="240" w:lineRule="auto"/>
    </w:pPr>
  </w:style>
  <w:style w:type="character" w:customStyle="1" w:styleId="HeaderChar">
    <w:name w:val="Header Char"/>
    <w:basedOn w:val="DefaultParagraphFont"/>
    <w:link w:val="Header"/>
    <w:uiPriority w:val="99"/>
    <w:rsid w:val="0039788D"/>
    <w:rPr>
      <w:rFonts w:ascii="Times New Roman" w:hAnsi="Times New Roman"/>
      <w:sz w:val="28"/>
      <w:lang w:val="en-US"/>
    </w:rPr>
  </w:style>
  <w:style w:type="paragraph" w:styleId="Footer">
    <w:name w:val="footer"/>
    <w:basedOn w:val="Normal"/>
    <w:link w:val="FooterChar"/>
    <w:uiPriority w:val="99"/>
    <w:unhideWhenUsed/>
    <w:rsid w:val="0039788D"/>
    <w:pPr>
      <w:tabs>
        <w:tab w:val="center" w:pos="4513"/>
        <w:tab w:val="right" w:pos="9026"/>
      </w:tabs>
      <w:spacing w:after="0" w:line="240" w:lineRule="auto"/>
    </w:pPr>
  </w:style>
  <w:style w:type="character" w:customStyle="1" w:styleId="FooterChar">
    <w:name w:val="Footer Char"/>
    <w:basedOn w:val="DefaultParagraphFont"/>
    <w:link w:val="Footer"/>
    <w:uiPriority w:val="99"/>
    <w:rsid w:val="0039788D"/>
    <w:rPr>
      <w:rFonts w:ascii="Times New Roman" w:hAnsi="Times New Roman"/>
      <w:sz w:val="28"/>
      <w:lang w:val="en-US"/>
    </w:rPr>
  </w:style>
  <w:style w:type="character" w:styleId="Hyperlink">
    <w:name w:val="Hyperlink"/>
    <w:basedOn w:val="DefaultParagraphFont"/>
    <w:uiPriority w:val="99"/>
    <w:unhideWhenUsed/>
    <w:rsid w:val="00190763"/>
    <w:rPr>
      <w:color w:val="0000FF" w:themeColor="hyperlink"/>
      <w:u w:val="single"/>
    </w:rPr>
  </w:style>
  <w:style w:type="table" w:customStyle="1" w:styleId="TableGrid1">
    <w:name w:val="Table Grid1"/>
    <w:basedOn w:val="TableNormal"/>
    <w:next w:val="TableGrid"/>
    <w:uiPriority w:val="59"/>
    <w:rsid w:val="0039273F"/>
    <w:pPr>
      <w:spacing w:after="0" w:line="240" w:lineRule="auto"/>
    </w:pPr>
    <w:rPr>
      <w:rFonts w:ascii="Calibri" w:eastAsia="Times New Roman" w:hAnsi="Calibri" w:cs="Times New Roman"/>
      <w:lang w:eastAsia="vi-V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Revision">
    <w:name w:val="Revision"/>
    <w:hidden/>
    <w:uiPriority w:val="99"/>
    <w:semiHidden/>
    <w:rsid w:val="00DB0835"/>
    <w:pPr>
      <w:spacing w:after="0" w:line="240" w:lineRule="auto"/>
    </w:pPr>
    <w:rPr>
      <w:rFonts w:ascii="Times New Roman" w:hAnsi="Times New Roman"/>
      <w:sz w:val="28"/>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9378094">
      <w:bodyDiv w:val="1"/>
      <w:marLeft w:val="0"/>
      <w:marRight w:val="0"/>
      <w:marTop w:val="0"/>
      <w:marBottom w:val="0"/>
      <w:divBdr>
        <w:top w:val="none" w:sz="0" w:space="0" w:color="auto"/>
        <w:left w:val="none" w:sz="0" w:space="0" w:color="auto"/>
        <w:bottom w:val="none" w:sz="0" w:space="0" w:color="auto"/>
        <w:right w:val="none" w:sz="0" w:space="0" w:color="auto"/>
      </w:divBdr>
    </w:div>
    <w:div w:id="455953901">
      <w:bodyDiv w:val="1"/>
      <w:marLeft w:val="0"/>
      <w:marRight w:val="0"/>
      <w:marTop w:val="0"/>
      <w:marBottom w:val="0"/>
      <w:divBdr>
        <w:top w:val="none" w:sz="0" w:space="0" w:color="auto"/>
        <w:left w:val="none" w:sz="0" w:space="0" w:color="auto"/>
        <w:bottom w:val="none" w:sz="0" w:space="0" w:color="auto"/>
        <w:right w:val="none" w:sz="0" w:space="0" w:color="auto"/>
      </w:divBdr>
    </w:div>
    <w:div w:id="558781501">
      <w:bodyDiv w:val="1"/>
      <w:marLeft w:val="0"/>
      <w:marRight w:val="0"/>
      <w:marTop w:val="0"/>
      <w:marBottom w:val="0"/>
      <w:divBdr>
        <w:top w:val="none" w:sz="0" w:space="0" w:color="auto"/>
        <w:left w:val="none" w:sz="0" w:space="0" w:color="auto"/>
        <w:bottom w:val="none" w:sz="0" w:space="0" w:color="auto"/>
        <w:right w:val="none" w:sz="0" w:space="0" w:color="auto"/>
      </w:divBdr>
    </w:div>
    <w:div w:id="573973157">
      <w:bodyDiv w:val="1"/>
      <w:marLeft w:val="0"/>
      <w:marRight w:val="0"/>
      <w:marTop w:val="0"/>
      <w:marBottom w:val="0"/>
      <w:divBdr>
        <w:top w:val="none" w:sz="0" w:space="0" w:color="auto"/>
        <w:left w:val="none" w:sz="0" w:space="0" w:color="auto"/>
        <w:bottom w:val="none" w:sz="0" w:space="0" w:color="auto"/>
        <w:right w:val="none" w:sz="0" w:space="0" w:color="auto"/>
      </w:divBdr>
    </w:div>
    <w:div w:id="580986030">
      <w:bodyDiv w:val="1"/>
      <w:marLeft w:val="0"/>
      <w:marRight w:val="0"/>
      <w:marTop w:val="0"/>
      <w:marBottom w:val="0"/>
      <w:divBdr>
        <w:top w:val="none" w:sz="0" w:space="0" w:color="auto"/>
        <w:left w:val="none" w:sz="0" w:space="0" w:color="auto"/>
        <w:bottom w:val="none" w:sz="0" w:space="0" w:color="auto"/>
        <w:right w:val="none" w:sz="0" w:space="0" w:color="auto"/>
      </w:divBdr>
    </w:div>
    <w:div w:id="653149056">
      <w:bodyDiv w:val="1"/>
      <w:marLeft w:val="0"/>
      <w:marRight w:val="0"/>
      <w:marTop w:val="0"/>
      <w:marBottom w:val="0"/>
      <w:divBdr>
        <w:top w:val="none" w:sz="0" w:space="0" w:color="auto"/>
        <w:left w:val="none" w:sz="0" w:space="0" w:color="auto"/>
        <w:bottom w:val="none" w:sz="0" w:space="0" w:color="auto"/>
        <w:right w:val="none" w:sz="0" w:space="0" w:color="auto"/>
      </w:divBdr>
    </w:div>
    <w:div w:id="771362677">
      <w:bodyDiv w:val="1"/>
      <w:marLeft w:val="0"/>
      <w:marRight w:val="0"/>
      <w:marTop w:val="0"/>
      <w:marBottom w:val="0"/>
      <w:divBdr>
        <w:top w:val="none" w:sz="0" w:space="0" w:color="auto"/>
        <w:left w:val="none" w:sz="0" w:space="0" w:color="auto"/>
        <w:bottom w:val="none" w:sz="0" w:space="0" w:color="auto"/>
        <w:right w:val="none" w:sz="0" w:space="0" w:color="auto"/>
      </w:divBdr>
      <w:divsChild>
        <w:div w:id="129744662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847329581">
      <w:bodyDiv w:val="1"/>
      <w:marLeft w:val="0"/>
      <w:marRight w:val="0"/>
      <w:marTop w:val="0"/>
      <w:marBottom w:val="0"/>
      <w:divBdr>
        <w:top w:val="none" w:sz="0" w:space="0" w:color="auto"/>
        <w:left w:val="none" w:sz="0" w:space="0" w:color="auto"/>
        <w:bottom w:val="none" w:sz="0" w:space="0" w:color="auto"/>
        <w:right w:val="none" w:sz="0" w:space="0" w:color="auto"/>
      </w:divBdr>
    </w:div>
    <w:div w:id="959917591">
      <w:bodyDiv w:val="1"/>
      <w:marLeft w:val="0"/>
      <w:marRight w:val="0"/>
      <w:marTop w:val="0"/>
      <w:marBottom w:val="0"/>
      <w:divBdr>
        <w:top w:val="none" w:sz="0" w:space="0" w:color="auto"/>
        <w:left w:val="none" w:sz="0" w:space="0" w:color="auto"/>
        <w:bottom w:val="none" w:sz="0" w:space="0" w:color="auto"/>
        <w:right w:val="none" w:sz="0" w:space="0" w:color="auto"/>
      </w:divBdr>
      <w:divsChild>
        <w:div w:id="183776435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975842505">
      <w:bodyDiv w:val="1"/>
      <w:marLeft w:val="0"/>
      <w:marRight w:val="0"/>
      <w:marTop w:val="0"/>
      <w:marBottom w:val="0"/>
      <w:divBdr>
        <w:top w:val="none" w:sz="0" w:space="0" w:color="auto"/>
        <w:left w:val="none" w:sz="0" w:space="0" w:color="auto"/>
        <w:bottom w:val="none" w:sz="0" w:space="0" w:color="auto"/>
        <w:right w:val="none" w:sz="0" w:space="0" w:color="auto"/>
      </w:divBdr>
    </w:div>
    <w:div w:id="1387755376">
      <w:bodyDiv w:val="1"/>
      <w:marLeft w:val="0"/>
      <w:marRight w:val="0"/>
      <w:marTop w:val="0"/>
      <w:marBottom w:val="0"/>
      <w:divBdr>
        <w:top w:val="none" w:sz="0" w:space="0" w:color="auto"/>
        <w:left w:val="none" w:sz="0" w:space="0" w:color="auto"/>
        <w:bottom w:val="none" w:sz="0" w:space="0" w:color="auto"/>
        <w:right w:val="none" w:sz="0" w:space="0" w:color="auto"/>
      </w:divBdr>
      <w:divsChild>
        <w:div w:id="629015025">
          <w:marLeft w:val="0"/>
          <w:marRight w:val="0"/>
          <w:marTop w:val="0"/>
          <w:marBottom w:val="0"/>
          <w:divBdr>
            <w:top w:val="none" w:sz="0" w:space="0" w:color="auto"/>
            <w:left w:val="none" w:sz="0" w:space="0" w:color="auto"/>
            <w:bottom w:val="none" w:sz="0" w:space="0" w:color="auto"/>
            <w:right w:val="none" w:sz="0" w:space="0" w:color="auto"/>
          </w:divBdr>
        </w:div>
        <w:div w:id="973831906">
          <w:marLeft w:val="0"/>
          <w:marRight w:val="0"/>
          <w:marTop w:val="0"/>
          <w:marBottom w:val="0"/>
          <w:divBdr>
            <w:top w:val="none" w:sz="0" w:space="0" w:color="auto"/>
            <w:left w:val="none" w:sz="0" w:space="0" w:color="auto"/>
            <w:bottom w:val="none" w:sz="0" w:space="0" w:color="auto"/>
            <w:right w:val="none" w:sz="0" w:space="0" w:color="auto"/>
          </w:divBdr>
        </w:div>
      </w:divsChild>
    </w:div>
    <w:div w:id="1495608090">
      <w:bodyDiv w:val="1"/>
      <w:marLeft w:val="0"/>
      <w:marRight w:val="0"/>
      <w:marTop w:val="0"/>
      <w:marBottom w:val="0"/>
      <w:divBdr>
        <w:top w:val="none" w:sz="0" w:space="0" w:color="auto"/>
        <w:left w:val="none" w:sz="0" w:space="0" w:color="auto"/>
        <w:bottom w:val="none" w:sz="0" w:space="0" w:color="auto"/>
        <w:right w:val="none" w:sz="0" w:space="0" w:color="auto"/>
      </w:divBdr>
    </w:div>
    <w:div w:id="1520699651">
      <w:bodyDiv w:val="1"/>
      <w:marLeft w:val="0"/>
      <w:marRight w:val="0"/>
      <w:marTop w:val="0"/>
      <w:marBottom w:val="0"/>
      <w:divBdr>
        <w:top w:val="none" w:sz="0" w:space="0" w:color="auto"/>
        <w:left w:val="none" w:sz="0" w:space="0" w:color="auto"/>
        <w:bottom w:val="none" w:sz="0" w:space="0" w:color="auto"/>
        <w:right w:val="none" w:sz="0" w:space="0" w:color="auto"/>
      </w:divBdr>
    </w:div>
    <w:div w:id="2005468953">
      <w:bodyDiv w:val="1"/>
      <w:marLeft w:val="0"/>
      <w:marRight w:val="0"/>
      <w:marTop w:val="0"/>
      <w:marBottom w:val="0"/>
      <w:divBdr>
        <w:top w:val="none" w:sz="0" w:space="0" w:color="auto"/>
        <w:left w:val="none" w:sz="0" w:space="0" w:color="auto"/>
        <w:bottom w:val="none" w:sz="0" w:space="0" w:color="auto"/>
        <w:right w:val="none" w:sz="0" w:space="0" w:color="auto"/>
      </w:divBdr>
    </w:div>
    <w:div w:id="2008943500">
      <w:bodyDiv w:val="1"/>
      <w:marLeft w:val="0"/>
      <w:marRight w:val="0"/>
      <w:marTop w:val="0"/>
      <w:marBottom w:val="0"/>
      <w:divBdr>
        <w:top w:val="none" w:sz="0" w:space="0" w:color="auto"/>
        <w:left w:val="none" w:sz="0" w:space="0" w:color="auto"/>
        <w:bottom w:val="none" w:sz="0" w:space="0" w:color="auto"/>
        <w:right w:val="none" w:sz="0" w:space="0" w:color="auto"/>
      </w:divBdr>
      <w:divsChild>
        <w:div w:id="6923310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FA4D013-2F0A-4FBF-AE3D-DFC2E169180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4</Pages>
  <Words>1322</Words>
  <Characters>7537</Characters>
  <Application>Microsoft Office Word</Application>
  <DocSecurity>0</DocSecurity>
  <Lines>62</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8842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ThanhHang</dc:creator>
  <cp:keywords/>
  <dc:description/>
  <cp:lastModifiedBy>Van274</cp:lastModifiedBy>
  <cp:revision>4</cp:revision>
  <cp:lastPrinted>2026-07-24T09:37:00Z</cp:lastPrinted>
  <dcterms:created xsi:type="dcterms:W3CDTF">2026-07-25T03:43:00Z</dcterms:created>
  <dcterms:modified xsi:type="dcterms:W3CDTF">2026-07-25T04:24:00Z</dcterms:modified>
</cp:coreProperties>
</file>